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23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1691"/>
        <w:gridCol w:w="7284"/>
        <w:gridCol w:w="975"/>
        <w:gridCol w:w="1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序号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color w:val="auto"/>
              </w:rPr>
              <w:t>货物与服务名称</w:t>
            </w:r>
          </w:p>
        </w:tc>
        <w:tc>
          <w:tcPr>
            <w:tcW w:w="728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/>
                <w:color w:val="auto"/>
              </w:rPr>
              <w:t>主要技术参数</w:t>
            </w:r>
            <w:r>
              <w:rPr>
                <w:rFonts w:hint="eastAsia"/>
                <w:color w:val="auto"/>
                <w:lang w:eastAsia="zh-CN"/>
              </w:rPr>
              <w:t>、</w:t>
            </w:r>
            <w:r>
              <w:rPr>
                <w:rFonts w:hint="eastAsia"/>
                <w:color w:val="auto"/>
              </w:rPr>
              <w:t>保修期、交货时间、响应时间等要求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数量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售后服务及验收标准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691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试剂柜</w:t>
            </w:r>
          </w:p>
        </w:tc>
        <w:tc>
          <w:tcPr>
            <w:tcW w:w="728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材质：全钢结构，耐强酸、强碱、抗腐蚀，层板</w:t>
            </w:r>
            <w:r>
              <w:rPr>
                <w:rFonts w:ascii="Times New Roman" w:hAnsi="Times New Roman"/>
                <w:szCs w:val="21"/>
              </w:rPr>
              <w:t>PP</w:t>
            </w:r>
            <w:r>
              <w:rPr>
                <w:rFonts w:hint="eastAsia" w:ascii="Times New Roman" w:hAnsi="Times New Roman"/>
                <w:szCs w:val="21"/>
              </w:rPr>
              <w:t>板或三聚氰胺板；规格：长宽高</w:t>
            </w:r>
            <w:r>
              <w:rPr>
                <w:rFonts w:hint="eastAsia" w:ascii="宋体" w:hAnsi="宋体" w:cs="宋体"/>
                <w:szCs w:val="21"/>
              </w:rPr>
              <w:t>≧</w:t>
            </w:r>
            <w:r>
              <w:rPr>
                <w:rFonts w:ascii="宋体" w:hAnsi="宋体" w:cs="宋体"/>
                <w:szCs w:val="21"/>
              </w:rPr>
              <w:t>900*450*1800</w:t>
            </w:r>
            <w:r>
              <w:rPr>
                <w:rFonts w:hint="eastAsia" w:ascii="宋体" w:hAnsi="宋体" w:cs="宋体"/>
                <w:szCs w:val="21"/>
              </w:rPr>
              <w:t>，四开门，上层带玻璃可视窗，下层不可视。</w:t>
            </w:r>
          </w:p>
          <w:p>
            <w:pPr>
              <w:spacing w:line="240" w:lineRule="exact"/>
              <w:jc w:val="left"/>
              <w:rPr>
                <w:rFonts w:asci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层板：</w:t>
            </w:r>
            <w:r>
              <w:rPr>
                <w:rFonts w:hint="eastAsia" w:ascii="Times New Roman" w:hAnsi="Times New Roman"/>
                <w:szCs w:val="21"/>
              </w:rPr>
              <w:t>厚度</w:t>
            </w:r>
            <w:r>
              <w:rPr>
                <w:rFonts w:hint="eastAsia" w:ascii="宋体" w:hAnsi="宋体" w:cs="宋体"/>
                <w:szCs w:val="21"/>
              </w:rPr>
              <w:t>≧</w:t>
            </w:r>
            <w:r>
              <w:rPr>
                <w:rFonts w:ascii="宋体" w:hAnsi="宋体" w:cs="宋体"/>
                <w:szCs w:val="21"/>
              </w:rPr>
              <w:t>10mm</w:t>
            </w:r>
            <w:r>
              <w:rPr>
                <w:rFonts w:hint="eastAsia" w:ascii="宋体" w:hAnsi="宋体" w:cs="宋体"/>
                <w:szCs w:val="21"/>
              </w:rPr>
              <w:t>，可调节高度，上层层板数≧</w:t>
            </w:r>
            <w:r>
              <w:rPr>
                <w:rFonts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，下层层板数≧</w:t>
            </w:r>
            <w:r>
              <w:rPr>
                <w:rFonts w:ascii="宋体" w:hAnsi="宋体" w:cs="宋体"/>
                <w:szCs w:val="21"/>
              </w:rPr>
              <w:t>2</w:t>
            </w:r>
          </w:p>
          <w:p>
            <w:pPr>
              <w:spacing w:line="240" w:lineRule="exact"/>
              <w:jc w:val="left"/>
              <w:rPr>
                <w:rFonts w:ascii="宋体" w:cs="宋体"/>
                <w:szCs w:val="21"/>
              </w:rPr>
            </w:pPr>
            <w:bookmarkStart w:id="2" w:name="_GoBack"/>
            <w:bookmarkEnd w:id="2"/>
          </w:p>
          <w:p>
            <w:pPr>
              <w:spacing w:line="240" w:lineRule="exact"/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943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保修</w:t>
            </w:r>
            <w:r>
              <w:rPr>
                <w:rFonts w:ascii="Times New Roman" w:hAnsi="Times New Roman"/>
                <w:szCs w:val="24"/>
              </w:rPr>
              <w:t>5</w:t>
            </w:r>
            <w:r>
              <w:rPr>
                <w:rFonts w:hint="eastAsia" w:ascii="Times New Roman" w:hAnsi="Times New Roman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691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cs="宋体"/>
                <w:kern w:val="0"/>
                <w:szCs w:val="21"/>
                <w:lang w:val="zh-CN"/>
              </w:rPr>
              <w:t>无油螺杆空气压缩机</w:t>
            </w:r>
            <w:bookmarkEnd w:id="0"/>
            <w:bookmarkEnd w:id="1"/>
          </w:p>
        </w:tc>
        <w:tc>
          <w:tcPr>
            <w:tcW w:w="728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</w:t>
            </w:r>
            <w:r>
              <w:rPr>
                <w:rFonts w:hint="eastAsia" w:ascii="Times New Roman" w:hAnsi="Times New Roman"/>
                <w:szCs w:val="21"/>
              </w:rPr>
              <w:t>电机功率（</w:t>
            </w:r>
            <w:r>
              <w:rPr>
                <w:rFonts w:ascii="Times New Roman" w:hAnsi="Times New Roman"/>
                <w:szCs w:val="21"/>
              </w:rPr>
              <w:t>kw</w:t>
            </w:r>
            <w:r>
              <w:rPr>
                <w:rFonts w:hint="eastAsia" w:ascii="Times New Roman" w:hAnsi="Times New Roman"/>
                <w:szCs w:val="21"/>
              </w:rPr>
              <w:t>）</w:t>
            </w: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，螺杆式；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</w:t>
            </w:r>
            <w:r>
              <w:rPr>
                <w:rFonts w:hint="eastAsia" w:ascii="Times New Roman" w:hAnsi="Times New Roman"/>
                <w:szCs w:val="21"/>
              </w:rPr>
              <w:t>排气量（</w:t>
            </w:r>
            <w:r>
              <w:rPr>
                <w:rFonts w:ascii="Times New Roman" w:hAnsi="Times New Roman"/>
                <w:szCs w:val="21"/>
              </w:rPr>
              <w:t>m3/min</w:t>
            </w:r>
            <w:r>
              <w:rPr>
                <w:rFonts w:hint="eastAsia" w:ascii="Times New Roman" w:hAnsi="Times New Roman"/>
                <w:szCs w:val="21"/>
              </w:rPr>
              <w:t>）：</w:t>
            </w:r>
            <w:r>
              <w:rPr>
                <w:rFonts w:ascii="Times New Roman" w:hAnsi="Times New Roman"/>
                <w:szCs w:val="21"/>
              </w:rPr>
              <w:t>1.2</w:t>
            </w:r>
            <w:r>
              <w:rPr>
                <w:rFonts w:hint="eastAsia" w:ascii="Times New Roman" w:hAnsi="Times New Roman"/>
                <w:szCs w:val="21"/>
              </w:rPr>
              <w:t>～</w:t>
            </w:r>
            <w:r>
              <w:rPr>
                <w:rFonts w:ascii="Times New Roman" w:hAnsi="Times New Roman"/>
                <w:szCs w:val="21"/>
              </w:rPr>
              <w:t xml:space="preserve">1.5 </w:t>
            </w:r>
            <w:r>
              <w:rPr>
                <w:rFonts w:hint="eastAsia" w:ascii="Times New Roman" w:hAnsi="Times New Roman"/>
                <w:szCs w:val="21"/>
              </w:rPr>
              <w:t>，冷冻干燥器，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处理量：</w:t>
            </w:r>
            <w:r>
              <w:rPr>
                <w:rFonts w:ascii="Times New Roman" w:hAnsi="Times New Roman"/>
                <w:szCs w:val="21"/>
              </w:rPr>
              <w:t>1.2 m3/min</w:t>
            </w:r>
            <w:r>
              <w:rPr>
                <w:rFonts w:hint="eastAsia" w:ascii="Times New Roman" w:hAnsi="Times New Roman"/>
                <w:szCs w:val="21"/>
              </w:rPr>
              <w:t>；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</w:t>
            </w:r>
            <w:r>
              <w:rPr>
                <w:rFonts w:hint="eastAsia" w:ascii="Times New Roman" w:hAnsi="Times New Roman"/>
                <w:szCs w:val="21"/>
              </w:rPr>
              <w:t>自动控制运行及显示参数，储气容积：</w:t>
            </w:r>
            <w:r>
              <w:rPr>
                <w:rFonts w:ascii="Times New Roman" w:hAnsi="Times New Roman"/>
                <w:szCs w:val="21"/>
              </w:rPr>
              <w:t>0.15m3</w:t>
            </w:r>
            <w:r>
              <w:rPr>
                <w:rFonts w:hint="eastAsia" w:ascii="Times New Roman" w:hAnsi="Times New Roman"/>
                <w:szCs w:val="21"/>
              </w:rPr>
              <w:t>；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</w:t>
            </w:r>
            <w:r>
              <w:rPr>
                <w:rFonts w:hint="eastAsia" w:ascii="Times New Roman" w:hAnsi="Times New Roman"/>
                <w:szCs w:val="21"/>
              </w:rPr>
              <w:t>超精细过滤器：过滤精度≤</w:t>
            </w:r>
            <w:r>
              <w:rPr>
                <w:rFonts w:ascii="Times New Roman" w:hAnsi="Times New Roman"/>
                <w:szCs w:val="21"/>
              </w:rPr>
              <w:t>0.01um</w:t>
            </w:r>
            <w:r>
              <w:rPr>
                <w:rFonts w:hint="eastAsia" w:ascii="Times New Roman" w:hAnsi="Times New Roman"/>
                <w:szCs w:val="21"/>
              </w:rPr>
              <w:t>，过滤残油：≤</w:t>
            </w:r>
            <w:r>
              <w:rPr>
                <w:rFonts w:ascii="Times New Roman" w:hAnsi="Times New Roman"/>
                <w:szCs w:val="21"/>
              </w:rPr>
              <w:t>0.01PPM</w:t>
            </w:r>
            <w:r>
              <w:rPr>
                <w:rFonts w:hint="eastAsia" w:ascii="Times New Roman" w:hAnsi="Times New Roman"/>
                <w:szCs w:val="21"/>
              </w:rPr>
              <w:t>；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5.</w:t>
            </w:r>
            <w:r>
              <w:rPr>
                <w:rFonts w:hint="eastAsia" w:ascii="Times New Roman" w:hAnsi="Times New Roman"/>
                <w:szCs w:val="21"/>
              </w:rPr>
              <w:t>材质：整机</w:t>
            </w:r>
            <w:r>
              <w:rPr>
                <w:rFonts w:ascii="Times New Roman" w:hAnsi="Times New Roman"/>
                <w:szCs w:val="21"/>
              </w:rPr>
              <w:t>SUS304</w:t>
            </w:r>
            <w:r>
              <w:rPr>
                <w:rFonts w:hint="eastAsia" w:ascii="Times New Roman" w:hAnsi="Times New Roman"/>
                <w:szCs w:val="21"/>
              </w:rPr>
              <w:t>不锈钢，配套各设备使用点的空气管道。要求管道采用卫生</w:t>
            </w:r>
            <w:r>
              <w:rPr>
                <w:rFonts w:ascii="Times New Roman" w:hAnsi="Times New Roman"/>
                <w:szCs w:val="21"/>
              </w:rPr>
              <w:t>304</w:t>
            </w:r>
            <w:r>
              <w:rPr>
                <w:rFonts w:hint="eastAsia" w:ascii="Times New Roman" w:hAnsi="Times New Roman"/>
                <w:szCs w:val="21"/>
              </w:rPr>
              <w:t>不锈钢管及阀门。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至少提供全免费保修</w:t>
            </w:r>
            <w:r>
              <w:rPr>
                <w:rFonts w:ascii="宋体" w:hAnsi="宋体" w:cs="宋体"/>
                <w:color w:val="000000"/>
                <w:sz w:val="18"/>
                <w:szCs w:val="18"/>
                <w:shd w:val="clear" w:color="auto" w:fill="FFFFFF"/>
              </w:rPr>
              <w:t>1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年</w:t>
            </w:r>
            <w:r>
              <w:rPr>
                <w:rFonts w:hint="eastAsia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质保期结束后，乙方仍应负责对设备提供终身维修服务，但只能收取配件费（包含试剂、耗材、耗品）成本费，</w:t>
            </w:r>
            <w:r>
              <w:rPr>
                <w:rFonts w:hint="eastAsia" w:ascii="宋体" w:hAnsi="宋体" w:cs="宋体"/>
                <w:sz w:val="18"/>
                <w:szCs w:val="18"/>
                <w:shd w:val="clear" w:color="auto" w:fill="FFFFFF"/>
              </w:rPr>
              <w:t>所有货物保修服务均为乙方上门保修，由此产生的一切费用均由乙方承担。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1691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稳定性试验箱</w:t>
            </w:r>
          </w:p>
        </w:tc>
        <w:tc>
          <w:tcPr>
            <w:tcW w:w="728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</w:t>
            </w:r>
            <w:r>
              <w:rPr>
                <w:rFonts w:hint="eastAsia" w:ascii="Times New Roman" w:hAnsi="Times New Roman"/>
                <w:szCs w:val="21"/>
              </w:rPr>
              <w:t>有效体积：≥</w:t>
            </w:r>
            <w:r>
              <w:rPr>
                <w:rFonts w:ascii="Times New Roman" w:hAnsi="Times New Roman"/>
                <w:szCs w:val="21"/>
              </w:rPr>
              <w:t>500L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2.</w:t>
            </w:r>
            <w:r>
              <w:rPr>
                <w:rFonts w:hint="eastAsia" w:ascii="Times New Roman" w:hAnsi="Times New Roman"/>
                <w:szCs w:val="21"/>
              </w:rPr>
              <w:t>温度范围：</w:t>
            </w:r>
            <w:r>
              <w:rPr>
                <w:rFonts w:ascii="Times New Roman" w:hAnsi="Times New Roman"/>
                <w:szCs w:val="21"/>
              </w:rPr>
              <w:t>15-65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3.</w:t>
            </w:r>
            <w:r>
              <w:rPr>
                <w:rFonts w:hint="eastAsia" w:ascii="Times New Roman" w:hAnsi="Times New Roman"/>
                <w:szCs w:val="21"/>
              </w:rPr>
              <w:t>温度偏差：±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</w:t>
            </w:r>
            <w:r>
              <w:rPr>
                <w:rFonts w:hint="eastAsia" w:ascii="Times New Roman" w:hAnsi="Times New Roman"/>
                <w:szCs w:val="21"/>
              </w:rPr>
              <w:t>温度波动度：±</w:t>
            </w:r>
            <w:r>
              <w:rPr>
                <w:rFonts w:ascii="Times New Roman" w:hAnsi="Times New Roman"/>
                <w:szCs w:val="21"/>
              </w:rPr>
              <w:t>0.5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5.</w:t>
            </w:r>
            <w:r>
              <w:rPr>
                <w:rFonts w:hint="eastAsia" w:ascii="Times New Roman" w:hAnsi="Times New Roman"/>
                <w:szCs w:val="21"/>
              </w:rPr>
              <w:t>湿度范围：</w:t>
            </w:r>
            <w:r>
              <w:rPr>
                <w:rFonts w:ascii="Times New Roman" w:hAnsi="Times New Roman"/>
                <w:szCs w:val="21"/>
              </w:rPr>
              <w:t xml:space="preserve">15-95%RH 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6.</w:t>
            </w:r>
            <w:r>
              <w:rPr>
                <w:rFonts w:hint="eastAsia" w:ascii="Times New Roman" w:hAnsi="Times New Roman"/>
                <w:szCs w:val="21"/>
              </w:rPr>
              <w:t>湿度偏差：±</w:t>
            </w:r>
            <w:r>
              <w:rPr>
                <w:rFonts w:ascii="Times New Roman" w:hAnsi="Times New Roman"/>
                <w:szCs w:val="21"/>
              </w:rPr>
              <w:t>5%RH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4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1691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卡尔费休水分仪</w:t>
            </w:r>
          </w:p>
        </w:tc>
        <w:tc>
          <w:tcPr>
            <w:tcW w:w="728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、测量范围：</w:t>
            </w:r>
            <w:r>
              <w:rPr>
                <w:rFonts w:ascii="Times New Roman" w:hAnsi="Times New Roman"/>
                <w:szCs w:val="21"/>
              </w:rPr>
              <w:t>0.001%-100%(H2O</w:t>
            </w:r>
            <w:r>
              <w:rPr>
                <w:rFonts w:hint="eastAsia" w:ascii="Times New Roman" w:hAnsi="Times New Roman"/>
                <w:szCs w:val="21"/>
              </w:rPr>
              <w:t>质量分数）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、滴定控制精度：</w:t>
            </w:r>
            <w:r>
              <w:rPr>
                <w:rFonts w:ascii="Times New Roman" w:hAnsi="Times New Roman"/>
                <w:szCs w:val="21"/>
              </w:rPr>
              <w:t>1uL</w:t>
            </w:r>
            <w:r>
              <w:rPr>
                <w:rFonts w:hint="eastAsia"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20ml</w:t>
            </w:r>
            <w:r>
              <w:rPr>
                <w:rFonts w:hint="eastAsia" w:ascii="Times New Roman" w:hAnsi="Times New Roman"/>
                <w:szCs w:val="21"/>
              </w:rPr>
              <w:t>高精度计量管）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、滴定重复性（</w:t>
            </w:r>
            <w:r>
              <w:rPr>
                <w:rFonts w:ascii="Times New Roman" w:hAnsi="Times New Roman"/>
                <w:szCs w:val="21"/>
              </w:rPr>
              <w:t>RSD</w:t>
            </w:r>
            <w:r>
              <w:rPr>
                <w:rFonts w:hint="eastAsia" w:ascii="Times New Roman" w:hAnsi="Times New Roman"/>
                <w:szCs w:val="21"/>
              </w:rPr>
              <w:t>）：</w:t>
            </w:r>
            <w:r>
              <w:rPr>
                <w:rFonts w:ascii="Times New Roman" w:hAnsi="Times New Roman"/>
                <w:szCs w:val="21"/>
              </w:rPr>
              <w:t>RSD</w:t>
            </w:r>
            <w:r>
              <w:rPr>
                <w:rFonts w:hint="eastAsia" w:ascii="Times New Roman" w:hAnsi="Times New Roman"/>
                <w:szCs w:val="21"/>
              </w:rPr>
              <w:t>≤</w:t>
            </w:r>
            <w:r>
              <w:rPr>
                <w:rFonts w:ascii="Times New Roman" w:hAnsi="Times New Roman"/>
                <w:szCs w:val="21"/>
              </w:rPr>
              <w:t>0.5%</w:t>
            </w:r>
            <w:r>
              <w:rPr>
                <w:rFonts w:hint="eastAsia" w:ascii="Times New Roman" w:hAnsi="Times New Roman"/>
                <w:szCs w:val="21"/>
              </w:rPr>
              <w:t>；（</w:t>
            </w:r>
            <w:r>
              <w:rPr>
                <w:rFonts w:ascii="Times New Roman" w:hAnsi="Times New Roman"/>
                <w:szCs w:val="21"/>
              </w:rPr>
              <w:t>20mg</w:t>
            </w:r>
            <w:r>
              <w:rPr>
                <w:rFonts w:hint="eastAsia" w:ascii="Times New Roman" w:hAnsi="Times New Roman"/>
                <w:szCs w:val="21"/>
              </w:rPr>
              <w:t>水）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hint="eastAsia" w:ascii="Times New Roman" w:hAnsi="Times New Roman"/>
                <w:szCs w:val="21"/>
              </w:rPr>
              <w:t>、延时设置：设置延时滴定、终点延时功能；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  <w:r>
              <w:rPr>
                <w:rFonts w:hint="eastAsia" w:ascii="Times New Roman" w:hAnsi="Times New Roman"/>
                <w:szCs w:val="21"/>
              </w:rPr>
              <w:t>、样品测量时间：平均</w:t>
            </w: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分钟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  <w:r>
              <w:rPr>
                <w:rFonts w:hint="eastAsia" w:ascii="Times New Roman" w:hAnsi="Times New Roman"/>
                <w:szCs w:val="21"/>
              </w:rPr>
              <w:t>、辅助功能：方法保存，设备检定，废液瓶满警示；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、滴定功能：漂移自动更新扣除；自动保持终点；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943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691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高效液相色谱仪</w:t>
            </w:r>
          </w:p>
        </w:tc>
        <w:tc>
          <w:tcPr>
            <w:tcW w:w="7284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、输液泵：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1.1</w:t>
            </w:r>
            <w:r>
              <w:rPr>
                <w:rFonts w:hint="eastAsia" w:ascii="Times New Roman" w:hAnsi="Times New Roman"/>
                <w:szCs w:val="21"/>
              </w:rPr>
              <w:t>泵类型：串联双柱塞泵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1.2</w:t>
            </w:r>
            <w:r>
              <w:rPr>
                <w:rFonts w:hint="eastAsia" w:ascii="Times New Roman" w:hAnsi="Times New Roman"/>
                <w:szCs w:val="21"/>
              </w:rPr>
              <w:t>柱塞容量：主泵头</w:t>
            </w:r>
            <w:r>
              <w:rPr>
                <w:rFonts w:ascii="Times New Roman" w:hAnsi="Times New Roman"/>
                <w:szCs w:val="21"/>
              </w:rPr>
              <w:t>47µL</w:t>
            </w:r>
            <w:r>
              <w:rPr>
                <w:rFonts w:hint="eastAsia" w:ascii="Times New Roman" w:hAnsi="Times New Roman"/>
                <w:szCs w:val="21"/>
              </w:rPr>
              <w:t>，副泵头</w:t>
            </w:r>
            <w:r>
              <w:rPr>
                <w:rFonts w:ascii="Times New Roman" w:hAnsi="Times New Roman"/>
                <w:szCs w:val="21"/>
              </w:rPr>
              <w:t>23µL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1.3</w:t>
            </w:r>
            <w:r>
              <w:rPr>
                <w:rFonts w:hint="eastAsia" w:ascii="Times New Roman" w:hAnsi="Times New Roman"/>
                <w:szCs w:val="21"/>
              </w:rPr>
              <w:t>流速范围：</w:t>
            </w:r>
            <w:r>
              <w:rPr>
                <w:rFonts w:ascii="Times New Roman" w:hAnsi="Times New Roman"/>
                <w:szCs w:val="21"/>
              </w:rPr>
              <w:t>0.001-10.000mL/min</w:t>
            </w:r>
            <w:r>
              <w:rPr>
                <w:rFonts w:hint="eastAsia" w:ascii="Times New Roman" w:hAnsi="Times New Roman"/>
                <w:szCs w:val="21"/>
              </w:rPr>
              <w:t>（千分之一流量调节）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★</w:t>
            </w:r>
            <w:r>
              <w:rPr>
                <w:rFonts w:ascii="Times New Roman" w:hAnsi="Times New Roman"/>
                <w:szCs w:val="21"/>
              </w:rPr>
              <w:t>1.4</w:t>
            </w:r>
            <w:r>
              <w:rPr>
                <w:rFonts w:hint="eastAsia" w:ascii="Times New Roman" w:hAnsi="Times New Roman"/>
                <w:szCs w:val="21"/>
              </w:rPr>
              <w:t>流量精度：≤</w:t>
            </w:r>
            <w:r>
              <w:rPr>
                <w:rFonts w:ascii="Times New Roman" w:hAnsi="Times New Roman"/>
                <w:szCs w:val="21"/>
              </w:rPr>
              <w:t>0.06%RSD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1.5</w:t>
            </w:r>
            <w:r>
              <w:rPr>
                <w:rFonts w:hint="eastAsia" w:ascii="Times New Roman" w:hAnsi="Times New Roman"/>
                <w:szCs w:val="21"/>
              </w:rPr>
              <w:t>混合范围：</w:t>
            </w:r>
            <w:r>
              <w:rPr>
                <w:rFonts w:ascii="Times New Roman" w:hAnsi="Times New Roman"/>
                <w:szCs w:val="21"/>
              </w:rPr>
              <w:t>0.0%~100%</w:t>
            </w:r>
            <w:r>
              <w:rPr>
                <w:rFonts w:hint="eastAsia" w:ascii="Times New Roman" w:hAnsi="Times New Roman"/>
                <w:szCs w:val="21"/>
              </w:rPr>
              <w:t>，以≤</w:t>
            </w:r>
            <w:r>
              <w:rPr>
                <w:rFonts w:ascii="Times New Roman" w:hAnsi="Times New Roman"/>
                <w:szCs w:val="21"/>
              </w:rPr>
              <w:t>0.1%</w:t>
            </w:r>
            <w:r>
              <w:rPr>
                <w:rFonts w:hint="eastAsia" w:ascii="Times New Roman" w:hAnsi="Times New Roman"/>
                <w:szCs w:val="21"/>
              </w:rPr>
              <w:t>为增量。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1.6</w:t>
            </w:r>
            <w:r>
              <w:rPr>
                <w:rFonts w:hint="eastAsia" w:ascii="Times New Roman" w:hAnsi="Times New Roman"/>
                <w:szCs w:val="21"/>
              </w:rPr>
              <w:t>流量准确度：≤±</w:t>
            </w:r>
            <w:r>
              <w:rPr>
                <w:rFonts w:ascii="Times New Roman" w:hAnsi="Times New Roman"/>
                <w:szCs w:val="21"/>
              </w:rPr>
              <w:t>1%</w:t>
            </w:r>
            <w:r>
              <w:rPr>
                <w:rFonts w:hint="eastAsia" w:ascii="Times New Roman" w:hAnsi="Times New Roman"/>
                <w:szCs w:val="21"/>
              </w:rPr>
              <w:t>；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1.7</w:t>
            </w:r>
            <w:r>
              <w:rPr>
                <w:rFonts w:hint="eastAsia" w:ascii="Times New Roman" w:hAnsi="Times New Roman"/>
                <w:szCs w:val="21"/>
              </w:rPr>
              <w:t>最大输液方式：≥</w:t>
            </w:r>
            <w:r>
              <w:rPr>
                <w:rFonts w:ascii="Times New Roman" w:hAnsi="Times New Roman"/>
                <w:szCs w:val="21"/>
              </w:rPr>
              <w:t>40MPa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1.8</w:t>
            </w:r>
            <w:r>
              <w:rPr>
                <w:rFonts w:hint="eastAsia" w:ascii="Times New Roman" w:hAnsi="Times New Roman"/>
                <w:szCs w:val="21"/>
              </w:rPr>
              <w:t>梯度方式：采用高压双泵梯度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1.9 </w:t>
            </w:r>
            <w:r>
              <w:rPr>
                <w:rFonts w:hint="eastAsia" w:ascii="Times New Roman" w:hAnsi="Times New Roman"/>
                <w:szCs w:val="21"/>
              </w:rPr>
              <w:t>混合浓度精密度</w:t>
            </w:r>
            <w:r>
              <w:rPr>
                <w:rFonts w:ascii="Times New Roman" w:hAnsi="Times New Roman"/>
                <w:szCs w:val="21"/>
              </w:rPr>
              <w:t xml:space="preserve">: </w:t>
            </w:r>
            <w:r>
              <w:rPr>
                <w:rFonts w:hint="eastAsia" w:ascii="Times New Roman" w:hAnsi="Times New Roman"/>
                <w:szCs w:val="21"/>
              </w:rPr>
              <w:t>≤</w:t>
            </w:r>
            <w:r>
              <w:rPr>
                <w:rFonts w:ascii="Times New Roman" w:hAnsi="Times New Roman"/>
                <w:szCs w:val="21"/>
              </w:rPr>
              <w:t xml:space="preserve">0.1%RSD </w:t>
            </w:r>
            <w:r>
              <w:rPr>
                <w:rFonts w:hint="eastAsia" w:ascii="Times New Roman" w:hAnsi="Times New Roman"/>
                <w:szCs w:val="21"/>
              </w:rPr>
              <w:t>以内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1.10 </w:t>
            </w:r>
            <w:r>
              <w:rPr>
                <w:rFonts w:hint="eastAsia" w:ascii="Times New Roman" w:hAnsi="Times New Roman"/>
                <w:szCs w:val="21"/>
              </w:rPr>
              <w:t>梯度混合准确度：≤±</w:t>
            </w:r>
            <w:r>
              <w:rPr>
                <w:rFonts w:ascii="Times New Roman" w:hAnsi="Times New Roman"/>
                <w:szCs w:val="21"/>
              </w:rPr>
              <w:t>1%</w:t>
            </w:r>
            <w:r>
              <w:rPr>
                <w:rFonts w:hint="eastAsia" w:ascii="Times New Roman" w:hAnsi="Times New Roman"/>
                <w:szCs w:val="21"/>
              </w:rPr>
              <w:t>以内（对于水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hint="eastAsia" w:ascii="Times New Roman" w:hAnsi="Times New Roman"/>
                <w:szCs w:val="21"/>
              </w:rPr>
              <w:t>咖啡因溶液的二元梯度，</w:t>
            </w:r>
            <w:r>
              <w:rPr>
                <w:rFonts w:ascii="Times New Roman" w:hAnsi="Times New Roman"/>
                <w:szCs w:val="21"/>
              </w:rPr>
              <w:t>0.1-3mL/min</w:t>
            </w:r>
            <w:r>
              <w:rPr>
                <w:rFonts w:hint="eastAsia" w:ascii="Times New Roman" w:hAnsi="Times New Roman"/>
                <w:szCs w:val="21"/>
              </w:rPr>
              <w:t>，</w:t>
            </w:r>
            <w:r>
              <w:rPr>
                <w:rFonts w:ascii="Times New Roman" w:hAnsi="Times New Roman"/>
                <w:szCs w:val="21"/>
              </w:rPr>
              <w:t>1.0-40MPa</w:t>
            </w:r>
            <w:r>
              <w:rPr>
                <w:rFonts w:hint="eastAsia" w:ascii="Times New Roman" w:hAnsi="Times New Roman"/>
                <w:szCs w:val="21"/>
              </w:rPr>
              <w:t>）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1.11</w:t>
            </w:r>
            <w:r>
              <w:rPr>
                <w:rFonts w:hint="eastAsia" w:ascii="Times New Roman" w:hAnsi="Times New Roman"/>
                <w:szCs w:val="21"/>
              </w:rPr>
              <w:t>恒压输液：可以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1.12</w:t>
            </w:r>
            <w:r>
              <w:rPr>
                <w:rFonts w:hint="eastAsia" w:ascii="Times New Roman" w:hAnsi="Times New Roman"/>
                <w:szCs w:val="21"/>
              </w:rPr>
              <w:t>安全措施</w:t>
            </w:r>
            <w:r>
              <w:rPr>
                <w:rFonts w:ascii="Times New Roman" w:hAnsi="Times New Roman"/>
                <w:szCs w:val="21"/>
              </w:rPr>
              <w:t xml:space="preserve">: </w:t>
            </w:r>
            <w:r>
              <w:rPr>
                <w:rFonts w:hint="eastAsia" w:ascii="Times New Roman" w:hAnsi="Times New Roman"/>
                <w:szCs w:val="21"/>
              </w:rPr>
              <w:t>漏液传感器，高压、低压限制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★</w:t>
            </w:r>
            <w:r>
              <w:rPr>
                <w:rFonts w:ascii="Times New Roman" w:hAnsi="Times New Roman"/>
                <w:szCs w:val="21"/>
              </w:rPr>
              <w:t xml:space="preserve">1.13 </w:t>
            </w:r>
            <w:r>
              <w:rPr>
                <w:rFonts w:hint="eastAsia" w:ascii="Times New Roman" w:hAnsi="Times New Roman"/>
                <w:szCs w:val="21"/>
              </w:rPr>
              <w:t>需配有中文控制面板和中继板，能够在面板上控制和设置仪器的参数。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、柱温箱：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2.1 </w:t>
            </w:r>
            <w:r>
              <w:rPr>
                <w:rFonts w:hint="eastAsia" w:ascii="Times New Roman" w:hAnsi="Times New Roman"/>
                <w:szCs w:val="21"/>
              </w:rPr>
              <w:t>控温方式方式：半导体模块加热方式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2.2 </w:t>
            </w:r>
            <w:r>
              <w:rPr>
                <w:rFonts w:hint="eastAsia" w:ascii="Times New Roman" w:hAnsi="Times New Roman"/>
                <w:szCs w:val="21"/>
              </w:rPr>
              <w:t>设定温度范围：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室温</w:t>
            </w:r>
            <w:r>
              <w:rPr>
                <w:rFonts w:ascii="Times New Roman" w:hAnsi="Times New Roman"/>
                <w:szCs w:val="21"/>
              </w:rPr>
              <w:t>+5)</w:t>
            </w:r>
            <w:r>
              <w:rPr>
                <w:rFonts w:hint="eastAsia" w:ascii="Times New Roman" w:hAnsi="Times New Roman"/>
                <w:szCs w:val="21"/>
              </w:rPr>
              <w:t>℃～</w:t>
            </w:r>
            <w:r>
              <w:rPr>
                <w:rFonts w:ascii="Times New Roman" w:hAnsi="Times New Roman"/>
                <w:szCs w:val="21"/>
              </w:rPr>
              <w:t>85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2.3 </w:t>
            </w:r>
            <w:r>
              <w:rPr>
                <w:rFonts w:hint="eastAsia" w:ascii="Times New Roman" w:hAnsi="Times New Roman"/>
                <w:szCs w:val="21"/>
              </w:rPr>
              <w:t>温度控制精度：≥±</w:t>
            </w:r>
            <w:r>
              <w:rPr>
                <w:rFonts w:ascii="Times New Roman" w:hAnsi="Times New Roman"/>
                <w:szCs w:val="21"/>
              </w:rPr>
              <w:t>0.1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2.4 </w:t>
            </w:r>
            <w:r>
              <w:rPr>
                <w:rFonts w:hint="eastAsia" w:ascii="Times New Roman" w:hAnsi="Times New Roman"/>
                <w:szCs w:val="21"/>
              </w:rPr>
              <w:t>温度控制范围：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室温</w:t>
            </w:r>
            <w:r>
              <w:rPr>
                <w:rFonts w:ascii="Times New Roman" w:hAnsi="Times New Roman"/>
                <w:szCs w:val="21"/>
              </w:rPr>
              <w:t>+5)</w:t>
            </w:r>
            <w:r>
              <w:rPr>
                <w:rFonts w:hint="eastAsia" w:ascii="Times New Roman" w:hAnsi="Times New Roman"/>
                <w:szCs w:val="21"/>
              </w:rPr>
              <w:t>℃～</w:t>
            </w:r>
            <w:r>
              <w:rPr>
                <w:rFonts w:ascii="Times New Roman" w:hAnsi="Times New Roman"/>
                <w:szCs w:val="21"/>
              </w:rPr>
              <w:t>85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2.5 </w:t>
            </w:r>
            <w:r>
              <w:rPr>
                <w:rFonts w:hint="eastAsia" w:ascii="Times New Roman" w:hAnsi="Times New Roman"/>
                <w:szCs w:val="21"/>
              </w:rPr>
              <w:t>柱温箱容量：可以装≥</w:t>
            </w:r>
            <w:r>
              <w:rPr>
                <w:rFonts w:ascii="Times New Roman" w:hAnsi="Times New Roman"/>
                <w:szCs w:val="21"/>
              </w:rPr>
              <w:t>280mm</w:t>
            </w:r>
            <w:r>
              <w:rPr>
                <w:rFonts w:hint="eastAsia" w:ascii="Times New Roman" w:hAnsi="Times New Roman"/>
                <w:szCs w:val="21"/>
              </w:rPr>
              <w:t>以上的色谱柱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2.6 </w:t>
            </w:r>
            <w:r>
              <w:rPr>
                <w:rFonts w:hint="eastAsia" w:ascii="Times New Roman" w:hAnsi="Times New Roman"/>
                <w:szCs w:val="21"/>
              </w:rPr>
              <w:t>可收容单元：可连接手动进样器一个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2.7 </w:t>
            </w:r>
            <w:r>
              <w:rPr>
                <w:rFonts w:hint="eastAsia" w:ascii="Times New Roman" w:hAnsi="Times New Roman"/>
                <w:szCs w:val="21"/>
              </w:rPr>
              <w:t>安全措施：可设置使用上限温度、有过热防止回路、内置漏液传感器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2.8 </w:t>
            </w:r>
            <w:r>
              <w:rPr>
                <w:rFonts w:hint="eastAsia" w:ascii="Times New Roman" w:hAnsi="Times New Roman"/>
                <w:szCs w:val="21"/>
              </w:rPr>
              <w:t>储存容器数：可内置混合器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、进样器</w:t>
            </w:r>
            <w:r>
              <w:rPr>
                <w:rFonts w:ascii="Times New Roman" w:hAnsi="Times New Roman"/>
                <w:szCs w:val="21"/>
              </w:rPr>
              <w:t>: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六通阀进样器</w:t>
            </w:r>
            <w:r>
              <w:rPr>
                <w:rFonts w:ascii="Times New Roman" w:hAnsi="Times New Roman"/>
                <w:szCs w:val="21"/>
              </w:rPr>
              <w:t xml:space="preserve">, </w:t>
            </w:r>
            <w:r>
              <w:rPr>
                <w:rFonts w:hint="eastAsia" w:ascii="Times New Roman" w:hAnsi="Times New Roman"/>
                <w:szCs w:val="21"/>
              </w:rPr>
              <w:t>含</w:t>
            </w:r>
            <w:r>
              <w:rPr>
                <w:rFonts w:ascii="Times New Roman" w:hAnsi="Times New Roman"/>
                <w:szCs w:val="21"/>
              </w:rPr>
              <w:t>20ul</w:t>
            </w:r>
            <w:r>
              <w:rPr>
                <w:rFonts w:hint="eastAsia" w:ascii="Times New Roman" w:hAnsi="Times New Roman"/>
                <w:szCs w:val="21"/>
              </w:rPr>
              <w:t>定量环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hint="eastAsia" w:ascii="Times New Roman" w:hAnsi="Times New Roman"/>
                <w:szCs w:val="21"/>
              </w:rPr>
              <w:t>带信号启动线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hint="eastAsia" w:ascii="Times New Roman" w:hAnsi="Times New Roman"/>
                <w:szCs w:val="21"/>
              </w:rPr>
              <w:t>安装面板</w:t>
            </w:r>
            <w:r>
              <w:rPr>
                <w:rFonts w:ascii="Times New Roman" w:hAnsi="Times New Roman"/>
                <w:szCs w:val="21"/>
              </w:rPr>
              <w:t>,</w:t>
            </w:r>
            <w:r>
              <w:rPr>
                <w:rFonts w:hint="eastAsia" w:ascii="Times New Roman" w:hAnsi="Times New Roman"/>
                <w:szCs w:val="21"/>
              </w:rPr>
              <w:t>启动工具</w:t>
            </w:r>
          </w:p>
          <w:p>
            <w:pPr>
              <w:tabs>
                <w:tab w:val="center" w:pos="500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hint="eastAsia" w:ascii="Times New Roman" w:hAnsi="Times New Roman"/>
                <w:szCs w:val="21"/>
              </w:rPr>
              <w:t>、紫外可见检测器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4.1</w:t>
            </w:r>
            <w:r>
              <w:rPr>
                <w:rFonts w:hint="eastAsia" w:ascii="Times New Roman" w:hAnsi="Times New Roman"/>
                <w:szCs w:val="21"/>
              </w:rPr>
              <w:t>波长范围：</w:t>
            </w:r>
            <w:r>
              <w:rPr>
                <w:rFonts w:ascii="Times New Roman" w:hAnsi="Times New Roman"/>
                <w:szCs w:val="21"/>
              </w:rPr>
              <w:t>190-700nm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4.2</w:t>
            </w:r>
            <w:r>
              <w:rPr>
                <w:rFonts w:hint="eastAsia" w:ascii="Times New Roman" w:hAnsi="Times New Roman"/>
                <w:szCs w:val="21"/>
              </w:rPr>
              <w:t>带宽：≤</w:t>
            </w:r>
            <w:r>
              <w:rPr>
                <w:rFonts w:ascii="Times New Roman" w:hAnsi="Times New Roman"/>
                <w:szCs w:val="21"/>
              </w:rPr>
              <w:t>8nm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4.3</w:t>
            </w:r>
            <w:r>
              <w:rPr>
                <w:rFonts w:hint="eastAsia" w:ascii="Times New Roman" w:hAnsi="Times New Roman"/>
                <w:szCs w:val="21"/>
              </w:rPr>
              <w:t>波长准确度：≤±</w:t>
            </w:r>
            <w:r>
              <w:rPr>
                <w:rFonts w:ascii="Times New Roman" w:hAnsi="Times New Roman"/>
                <w:szCs w:val="21"/>
              </w:rPr>
              <w:t>1nm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4.4</w:t>
            </w:r>
            <w:r>
              <w:rPr>
                <w:rFonts w:hint="eastAsia" w:ascii="Times New Roman" w:hAnsi="Times New Roman"/>
                <w:szCs w:val="21"/>
              </w:rPr>
              <w:t>波长重现性：≤±</w:t>
            </w:r>
            <w:r>
              <w:rPr>
                <w:rFonts w:ascii="Times New Roman" w:hAnsi="Times New Roman"/>
                <w:szCs w:val="21"/>
              </w:rPr>
              <w:t>0.1nm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4.5</w:t>
            </w:r>
            <w:r>
              <w:rPr>
                <w:rFonts w:hint="eastAsia" w:ascii="Times New Roman" w:hAnsi="Times New Roman"/>
                <w:szCs w:val="21"/>
              </w:rPr>
              <w:t>光源：氘灯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★</w:t>
            </w:r>
            <w:r>
              <w:rPr>
                <w:rFonts w:ascii="Times New Roman" w:hAnsi="Times New Roman"/>
                <w:szCs w:val="21"/>
              </w:rPr>
              <w:t>4.6</w:t>
            </w:r>
            <w:r>
              <w:rPr>
                <w:rFonts w:hint="eastAsia" w:ascii="Times New Roman" w:hAnsi="Times New Roman"/>
                <w:szCs w:val="21"/>
              </w:rPr>
              <w:t>噪声：≤±</w:t>
            </w:r>
            <w:r>
              <w:rPr>
                <w:rFonts w:ascii="Times New Roman" w:hAnsi="Times New Roman"/>
                <w:szCs w:val="21"/>
              </w:rPr>
              <w:t>0.25</w:t>
            </w:r>
            <w:r>
              <w:rPr>
                <w:rFonts w:hint="eastAsia" w:ascii="Times New Roman" w:hAnsi="Times New Roman"/>
                <w:szCs w:val="21"/>
              </w:rPr>
              <w:t>×</w:t>
            </w:r>
            <w:r>
              <w:rPr>
                <w:rFonts w:ascii="Times New Roman" w:hAnsi="Times New Roman"/>
                <w:szCs w:val="21"/>
              </w:rPr>
              <w:t>10-5AU</w:t>
            </w:r>
            <w:r>
              <w:rPr>
                <w:rFonts w:hint="eastAsia" w:ascii="Times New Roman" w:hAnsi="Times New Roman"/>
                <w:szCs w:val="21"/>
              </w:rPr>
              <w:t>以下（</w:t>
            </w:r>
            <w:r>
              <w:rPr>
                <w:rFonts w:ascii="Times New Roman" w:hAnsi="Times New Roman"/>
                <w:szCs w:val="21"/>
              </w:rPr>
              <w:t>1ml/min</w:t>
            </w:r>
            <w:r>
              <w:rPr>
                <w:rFonts w:hint="eastAsia" w:ascii="Times New Roman" w:hAnsi="Times New Roman"/>
                <w:szCs w:val="21"/>
              </w:rPr>
              <w:t>甲醇、</w:t>
            </w:r>
            <w:r>
              <w:rPr>
                <w:rFonts w:ascii="Times New Roman" w:hAnsi="Times New Roman"/>
                <w:szCs w:val="21"/>
              </w:rPr>
              <w:t>ASTM</w:t>
            </w:r>
            <w:r>
              <w:rPr>
                <w:rFonts w:hint="eastAsia" w:ascii="Times New Roman" w:hAnsi="Times New Roman"/>
                <w:szCs w:val="21"/>
              </w:rPr>
              <w:t>方法、</w:t>
            </w:r>
            <w:r>
              <w:rPr>
                <w:rFonts w:ascii="Times New Roman" w:hAnsi="Times New Roman"/>
                <w:szCs w:val="21"/>
              </w:rPr>
              <w:t>Resp2</w:t>
            </w:r>
            <w:r>
              <w:rPr>
                <w:rFonts w:hint="eastAsia" w:ascii="Times New Roman" w:hAnsi="Times New Roman"/>
                <w:szCs w:val="21"/>
              </w:rPr>
              <w:t>秒、波长</w:t>
            </w:r>
            <w:r>
              <w:rPr>
                <w:rFonts w:ascii="Times New Roman" w:hAnsi="Times New Roman"/>
                <w:szCs w:val="21"/>
              </w:rPr>
              <w:t>250nm</w:t>
            </w:r>
            <w:r>
              <w:rPr>
                <w:rFonts w:hint="eastAsia" w:ascii="Times New Roman" w:hAnsi="Times New Roman"/>
                <w:szCs w:val="21"/>
              </w:rPr>
              <w:t>）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4.7</w:t>
            </w:r>
            <w:r>
              <w:rPr>
                <w:rFonts w:hint="eastAsia" w:ascii="Times New Roman" w:hAnsi="Times New Roman"/>
                <w:szCs w:val="21"/>
              </w:rPr>
              <w:t>漂移：≤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×</w:t>
            </w:r>
            <w:r>
              <w:rPr>
                <w:rFonts w:ascii="Times New Roman" w:hAnsi="Times New Roman"/>
                <w:szCs w:val="21"/>
              </w:rPr>
              <w:t>10-4AU/h</w:t>
            </w:r>
            <w:r>
              <w:rPr>
                <w:rFonts w:hint="eastAsia" w:ascii="Times New Roman" w:hAnsi="Times New Roman"/>
                <w:szCs w:val="21"/>
              </w:rPr>
              <w:t>以下（</w:t>
            </w:r>
            <w:r>
              <w:rPr>
                <w:rFonts w:ascii="Times New Roman" w:hAnsi="Times New Roman"/>
                <w:szCs w:val="21"/>
              </w:rPr>
              <w:t>1ml/min</w:t>
            </w:r>
            <w:r>
              <w:rPr>
                <w:rFonts w:hint="eastAsia" w:ascii="Times New Roman" w:hAnsi="Times New Roman"/>
                <w:szCs w:val="21"/>
              </w:rPr>
              <w:t>甲醇、</w:t>
            </w:r>
            <w:r>
              <w:rPr>
                <w:rFonts w:ascii="Times New Roman" w:hAnsi="Times New Roman"/>
                <w:szCs w:val="21"/>
              </w:rPr>
              <w:t>ASTM</w:t>
            </w:r>
            <w:r>
              <w:rPr>
                <w:rFonts w:hint="eastAsia" w:ascii="Times New Roman" w:hAnsi="Times New Roman"/>
                <w:szCs w:val="21"/>
              </w:rPr>
              <w:t>方法、</w:t>
            </w:r>
            <w:r>
              <w:rPr>
                <w:rFonts w:ascii="Times New Roman" w:hAnsi="Times New Roman"/>
                <w:szCs w:val="21"/>
              </w:rPr>
              <w:t>Resp2</w:t>
            </w:r>
            <w:r>
              <w:rPr>
                <w:rFonts w:hint="eastAsia" w:ascii="Times New Roman" w:hAnsi="Times New Roman"/>
                <w:szCs w:val="21"/>
              </w:rPr>
              <w:t>秒、波长</w:t>
            </w:r>
            <w:r>
              <w:rPr>
                <w:rFonts w:ascii="Times New Roman" w:hAnsi="Times New Roman"/>
                <w:szCs w:val="21"/>
              </w:rPr>
              <w:t>250nm</w:t>
            </w:r>
            <w:r>
              <w:rPr>
                <w:rFonts w:hint="eastAsia" w:ascii="Times New Roman" w:hAnsi="Times New Roman"/>
                <w:szCs w:val="21"/>
              </w:rPr>
              <w:t>）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4.8</w:t>
            </w:r>
            <w:r>
              <w:rPr>
                <w:rFonts w:hint="eastAsia" w:ascii="Times New Roman" w:hAnsi="Times New Roman"/>
                <w:szCs w:val="21"/>
              </w:rPr>
              <w:t>线性范围：≥</w:t>
            </w:r>
            <w:r>
              <w:rPr>
                <w:rFonts w:ascii="Times New Roman" w:hAnsi="Times New Roman"/>
                <w:szCs w:val="21"/>
              </w:rPr>
              <w:t>2.5AU(ASTM)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★</w:t>
            </w:r>
            <w:r>
              <w:rPr>
                <w:rFonts w:ascii="Times New Roman" w:hAnsi="Times New Roman"/>
                <w:szCs w:val="21"/>
              </w:rPr>
              <w:t>4.9</w:t>
            </w:r>
            <w:r>
              <w:rPr>
                <w:rFonts w:hint="eastAsia" w:ascii="Times New Roman" w:hAnsi="Times New Roman"/>
                <w:szCs w:val="21"/>
              </w:rPr>
              <w:t>两波长通道：为了检测的准确性，仪器需可以从</w:t>
            </w:r>
            <w:r>
              <w:rPr>
                <w:rFonts w:ascii="Times New Roman" w:hAnsi="Times New Roman"/>
                <w:szCs w:val="21"/>
              </w:rPr>
              <w:t>190-370</w:t>
            </w:r>
            <w:r>
              <w:rPr>
                <w:rFonts w:hint="eastAsia" w:ascii="Times New Roman" w:hAnsi="Times New Roman"/>
                <w:szCs w:val="21"/>
              </w:rPr>
              <w:t>或</w:t>
            </w:r>
            <w:r>
              <w:rPr>
                <w:rFonts w:ascii="Times New Roman" w:hAnsi="Times New Roman"/>
                <w:szCs w:val="21"/>
              </w:rPr>
              <w:t>371-600</w:t>
            </w:r>
            <w:r>
              <w:rPr>
                <w:rFonts w:hint="eastAsia" w:ascii="Times New Roman" w:hAnsi="Times New Roman"/>
                <w:szCs w:val="21"/>
              </w:rPr>
              <w:t>任意两波长进行测试。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验收指标</w:t>
            </w:r>
            <w:r>
              <w:rPr>
                <w:rFonts w:ascii="Times New Roman" w:hAnsi="Times New Roman"/>
                <w:szCs w:val="21"/>
              </w:rPr>
              <w:t>)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4.10</w:t>
            </w:r>
            <w:r>
              <w:rPr>
                <w:rFonts w:hint="eastAsia" w:ascii="Times New Roman" w:hAnsi="Times New Roman"/>
                <w:szCs w:val="21"/>
              </w:rPr>
              <w:t>信号输出：两通道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4.11</w:t>
            </w:r>
            <w:r>
              <w:rPr>
                <w:rFonts w:hint="eastAsia" w:ascii="Times New Roman" w:hAnsi="Times New Roman"/>
                <w:szCs w:val="21"/>
              </w:rPr>
              <w:t>池长，池容量：≥</w:t>
            </w:r>
            <w:r>
              <w:rPr>
                <w:rFonts w:ascii="Times New Roman" w:hAnsi="Times New Roman"/>
                <w:szCs w:val="21"/>
              </w:rPr>
              <w:t>10 mm, 12 uL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4.12</w:t>
            </w:r>
            <w:r>
              <w:rPr>
                <w:rFonts w:hint="eastAsia" w:ascii="Times New Roman" w:hAnsi="Times New Roman"/>
                <w:szCs w:val="21"/>
              </w:rPr>
              <w:t>检测器功能：双波长检测、比例色谱输出、停泵波长（</w:t>
            </w:r>
            <w:r>
              <w:rPr>
                <w:rFonts w:ascii="Times New Roman" w:hAnsi="Times New Roman"/>
                <w:szCs w:val="21"/>
              </w:rPr>
              <w:t>UV</w:t>
            </w:r>
            <w:r>
              <w:rPr>
                <w:rFonts w:hint="eastAsia" w:ascii="Times New Roman" w:hAnsi="Times New Roman"/>
                <w:szCs w:val="21"/>
              </w:rPr>
              <w:t>）扫描、时间程序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4.13</w:t>
            </w:r>
            <w:r>
              <w:rPr>
                <w:rFonts w:hint="eastAsia" w:ascii="Times New Roman" w:hAnsi="Times New Roman"/>
                <w:szCs w:val="21"/>
              </w:rPr>
              <w:t>安全措施：漏液传感器</w:t>
            </w:r>
          </w:p>
          <w:p>
            <w:pPr>
              <w:tabs>
                <w:tab w:val="center" w:pos="500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  <w:r>
              <w:rPr>
                <w:rFonts w:hint="eastAsia" w:ascii="Times New Roman" w:hAnsi="Times New Roman"/>
                <w:szCs w:val="21"/>
              </w:rPr>
              <w:t>、系统控制器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5.1 </w:t>
            </w:r>
            <w:r>
              <w:rPr>
                <w:rFonts w:hint="eastAsia" w:ascii="Times New Roman" w:hAnsi="Times New Roman"/>
                <w:szCs w:val="21"/>
              </w:rPr>
              <w:t>可连接单元：输液单元最多</w:t>
            </w:r>
            <w:r>
              <w:rPr>
                <w:rFonts w:ascii="Times New Roman" w:hAnsi="Times New Roman"/>
                <w:szCs w:val="21"/>
              </w:rPr>
              <w:t xml:space="preserve">4 </w:t>
            </w:r>
            <w:r>
              <w:rPr>
                <w:rFonts w:hint="eastAsia" w:ascii="Times New Roman" w:hAnsi="Times New Roman"/>
                <w:szCs w:val="21"/>
              </w:rPr>
              <w:t>台；自动进样器</w:t>
            </w:r>
            <w:r>
              <w:rPr>
                <w:rFonts w:ascii="Times New Roman" w:hAnsi="Times New Roman"/>
                <w:szCs w:val="21"/>
              </w:rPr>
              <w:t xml:space="preserve">1 </w:t>
            </w:r>
            <w:r>
              <w:rPr>
                <w:rFonts w:hint="eastAsia" w:ascii="Times New Roman" w:hAnsi="Times New Roman"/>
                <w:szCs w:val="21"/>
              </w:rPr>
              <w:t>台；检测器最多</w:t>
            </w:r>
            <w:r>
              <w:rPr>
                <w:rFonts w:ascii="Times New Roman" w:hAnsi="Times New Roman"/>
                <w:szCs w:val="21"/>
              </w:rPr>
              <w:t xml:space="preserve">2 </w:t>
            </w:r>
            <w:r>
              <w:rPr>
                <w:rFonts w:hint="eastAsia" w:ascii="Times New Roman" w:hAnsi="Times New Roman"/>
                <w:szCs w:val="21"/>
              </w:rPr>
              <w:t>台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5.2 </w:t>
            </w:r>
            <w:r>
              <w:rPr>
                <w:rFonts w:hint="eastAsia" w:ascii="Times New Roman" w:hAnsi="Times New Roman"/>
                <w:szCs w:val="21"/>
              </w:rPr>
              <w:t>连接单元数：</w:t>
            </w:r>
            <w:r>
              <w:rPr>
                <w:rFonts w:ascii="Times New Roman" w:hAnsi="Times New Roman"/>
                <w:szCs w:val="21"/>
              </w:rPr>
              <w:t xml:space="preserve">5 </w:t>
            </w:r>
            <w:r>
              <w:rPr>
                <w:rFonts w:hint="eastAsia" w:ascii="Times New Roman" w:hAnsi="Times New Roman"/>
                <w:szCs w:val="21"/>
              </w:rPr>
              <w:t>个部件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5.3 </w:t>
            </w:r>
            <w:r>
              <w:rPr>
                <w:rFonts w:hint="eastAsia" w:ascii="Times New Roman" w:hAnsi="Times New Roman"/>
                <w:szCs w:val="21"/>
              </w:rPr>
              <w:t>事件输入出：输入</w:t>
            </w:r>
            <w:r>
              <w:rPr>
                <w:rFonts w:ascii="Times New Roman" w:hAnsi="Times New Roman"/>
                <w:szCs w:val="21"/>
              </w:rPr>
              <w:t xml:space="preserve">2 </w:t>
            </w:r>
            <w:r>
              <w:rPr>
                <w:rFonts w:hint="eastAsia" w:ascii="Times New Roman" w:hAnsi="Times New Roman"/>
                <w:szCs w:val="21"/>
              </w:rPr>
              <w:t>；输出</w:t>
            </w:r>
            <w:r>
              <w:rPr>
                <w:rFonts w:ascii="Times New Roman" w:hAnsi="Times New Roman"/>
                <w:szCs w:val="21"/>
              </w:rPr>
              <w:t>2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  <w:r>
              <w:rPr>
                <w:rFonts w:hint="eastAsia" w:ascii="Times New Roman" w:hAnsi="Times New Roman"/>
                <w:szCs w:val="21"/>
              </w:rPr>
              <w:t>、色谱软件；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6.1</w:t>
            </w:r>
            <w:r>
              <w:rPr>
                <w:rFonts w:hint="eastAsia" w:ascii="Times New Roman" w:hAnsi="Times New Roman"/>
                <w:szCs w:val="21"/>
              </w:rPr>
              <w:t>原装正版中文操作系统，可反控仪器；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6.2</w:t>
            </w:r>
            <w:r>
              <w:rPr>
                <w:rFonts w:hint="eastAsia" w:ascii="Times New Roman" w:hAnsi="Times New Roman"/>
                <w:szCs w:val="21"/>
              </w:rPr>
              <w:t>软件配备自动化功能，支持开发符合用户独自操作环境的用户界面，采用独立的再解析专用窗口和通用型文件，可进行不依赖数据采集环境的再解析。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6.3</w:t>
            </w:r>
            <w:r>
              <w:rPr>
                <w:rFonts w:hint="eastAsia" w:ascii="Times New Roman" w:hAnsi="Times New Roman"/>
                <w:szCs w:val="21"/>
              </w:rPr>
              <w:t>报告的编辑和排版：结果可以有单个报告和综合报告。报告的版式可以编排。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6.4</w:t>
            </w:r>
            <w:r>
              <w:rPr>
                <w:rFonts w:hint="eastAsia" w:ascii="Times New Roman" w:hAnsi="Times New Roman"/>
                <w:szCs w:val="21"/>
              </w:rPr>
              <w:t>网络化管理，</w:t>
            </w:r>
            <w:r>
              <w:rPr>
                <w:rFonts w:ascii="Times New Roman" w:hAnsi="Times New Roman"/>
                <w:szCs w:val="21"/>
              </w:rPr>
              <w:t>LC</w:t>
            </w:r>
            <w:r>
              <w:rPr>
                <w:rFonts w:hint="eastAsia" w:ascii="Times New Roman" w:hAnsi="Times New Roman"/>
                <w:szCs w:val="21"/>
              </w:rPr>
              <w:t>工作站全面支持从各单元以及分析数据采集、报告、数据管理。从装置的条件设定到关机，全面实现自动化。提供为对应</w:t>
            </w:r>
            <w:r>
              <w:rPr>
                <w:rFonts w:ascii="Times New Roman" w:hAnsi="Times New Roman"/>
                <w:szCs w:val="21"/>
              </w:rPr>
              <w:t>GLP</w:t>
            </w:r>
            <w:r>
              <w:rPr>
                <w:rFonts w:hint="eastAsia" w:ascii="Times New Roman" w:hAnsi="Times New Roman"/>
                <w:szCs w:val="21"/>
              </w:rPr>
              <w:t>和</w:t>
            </w:r>
            <w:r>
              <w:rPr>
                <w:rFonts w:ascii="Times New Roman" w:hAnsi="Times New Roman"/>
                <w:szCs w:val="21"/>
              </w:rPr>
              <w:t>GMP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FDA21 CFR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PART11</w:t>
            </w:r>
            <w:r>
              <w:rPr>
                <w:rFonts w:hint="eastAsia" w:ascii="Times New Roman" w:hAnsi="Times New Roman"/>
                <w:szCs w:val="21"/>
              </w:rPr>
              <w:t>等而法规而要求的分析安全性，事态追踪等规则确保分析数据可靠。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★</w:t>
            </w:r>
            <w:r>
              <w:rPr>
                <w:rFonts w:ascii="Times New Roman" w:hAnsi="Times New Roman"/>
                <w:szCs w:val="21"/>
              </w:rPr>
              <w:t xml:space="preserve">6.5 </w:t>
            </w:r>
            <w:r>
              <w:rPr>
                <w:rFonts w:hint="eastAsia" w:ascii="Times New Roman" w:hAnsi="Times New Roman"/>
                <w:szCs w:val="21"/>
              </w:rPr>
              <w:t>软件要求：为了便于教学的统一安排，软件需能和实验室现有的教学液相兼容，便于数据间的相互传递，解析，处理等，验收时可以现场解析原有液相的数据。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二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主要配置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、输液泵：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台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、混合器：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  <w:r>
              <w:rPr>
                <w:rFonts w:ascii="Times New Roman" w:hAnsi="Times New Roman"/>
                <w:szCs w:val="21"/>
              </w:rPr>
              <w:t xml:space="preserve">  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、手动进样器：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hint="eastAsia" w:ascii="Times New Roman" w:hAnsi="Times New Roman"/>
                <w:szCs w:val="21"/>
              </w:rPr>
              <w:t>、微量进样针</w:t>
            </w:r>
            <w:r>
              <w:rPr>
                <w:rFonts w:ascii="Times New Roman" w:hAnsi="Times New Roman"/>
                <w:szCs w:val="21"/>
              </w:rPr>
              <w:t>25ul,100</w:t>
            </w:r>
            <w:r>
              <w:rPr>
                <w:rFonts w:hint="eastAsia" w:ascii="Times New Roman" w:hAnsi="Times New Roman"/>
                <w:szCs w:val="21"/>
              </w:rPr>
              <w:t>各两支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</w:t>
            </w:r>
            <w:r>
              <w:rPr>
                <w:rFonts w:hint="eastAsia" w:ascii="Times New Roman" w:hAnsi="Times New Roman"/>
                <w:szCs w:val="21"/>
              </w:rPr>
              <w:t>、柱温箱：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6</w:t>
            </w:r>
            <w:r>
              <w:rPr>
                <w:rFonts w:hint="eastAsia" w:ascii="Times New Roman" w:hAnsi="Times New Roman"/>
                <w:szCs w:val="21"/>
              </w:rPr>
              <w:t>、贮液瓶托盘：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个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、流动相瓶及瓶盖：</w:t>
            </w:r>
            <w:r>
              <w:rPr>
                <w:rFonts w:ascii="Times New Roman" w:hAnsi="Times New Roman"/>
                <w:szCs w:val="21"/>
              </w:rPr>
              <w:t>5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hint="eastAsia" w:ascii="Times New Roman" w:hAnsi="Times New Roman"/>
                <w:szCs w:val="21"/>
              </w:rPr>
              <w:t>、高灵敏度紫外检测器：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  <w:r>
              <w:rPr>
                <w:rFonts w:hint="eastAsia" w:ascii="Times New Roman" w:hAnsi="Times New Roman"/>
                <w:szCs w:val="21"/>
              </w:rPr>
              <w:t>、系统控制器：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  <w:r>
              <w:rPr>
                <w:rFonts w:hint="eastAsia" w:ascii="Times New Roman" w:hAnsi="Times New Roman"/>
                <w:szCs w:val="21"/>
              </w:rPr>
              <w:t>、色谱工作站：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  <w:r>
              <w:rPr>
                <w:rFonts w:hint="eastAsia" w:ascii="Times New Roman" w:hAnsi="Times New Roman"/>
                <w:szCs w:val="21"/>
              </w:rPr>
              <w:t>、色谱柱</w:t>
            </w:r>
            <w:r>
              <w:rPr>
                <w:rFonts w:ascii="Times New Roman" w:hAnsi="Times New Roman"/>
                <w:szCs w:val="21"/>
              </w:rPr>
              <w:t xml:space="preserve">  1</w:t>
            </w:r>
            <w:r>
              <w:rPr>
                <w:rFonts w:hint="eastAsia" w:ascii="Times New Roman" w:hAnsi="Times New Roman"/>
                <w:szCs w:val="21"/>
              </w:rPr>
              <w:t>根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  <w:r>
              <w:rPr>
                <w:rFonts w:hint="eastAsia" w:ascii="Times New Roman" w:hAnsi="Times New Roman"/>
                <w:szCs w:val="21"/>
              </w:rPr>
              <w:t>、数据采集和处理系统：</w:t>
            </w:r>
            <w:r>
              <w:rPr>
                <w:rFonts w:ascii="Times New Roman" w:hAnsi="Times New Roman"/>
                <w:szCs w:val="21"/>
              </w:rPr>
              <w:t>PC</w:t>
            </w:r>
            <w:r>
              <w:rPr>
                <w:rFonts w:hint="eastAsia" w:ascii="Times New Roman" w:hAnsi="Times New Roman"/>
                <w:szCs w:val="21"/>
              </w:rPr>
              <w:t>工作站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套，含</w:t>
            </w:r>
            <w:r>
              <w:rPr>
                <w:rFonts w:ascii="Times New Roman" w:hAnsi="Times New Roman"/>
                <w:szCs w:val="21"/>
              </w:rPr>
              <w:t>Windows</w:t>
            </w:r>
            <w:r>
              <w:rPr>
                <w:rFonts w:hint="eastAsia" w:ascii="Times New Roman" w:hAnsi="Times New Roman"/>
                <w:szCs w:val="21"/>
              </w:rPr>
              <w:t>操作系统；</w:t>
            </w:r>
            <w:r>
              <w:rPr>
                <w:rFonts w:ascii="Times New Roman" w:hAnsi="Times New Roman"/>
                <w:szCs w:val="21"/>
              </w:rPr>
              <w:t>4G</w:t>
            </w:r>
            <w:r>
              <w:rPr>
                <w:rFonts w:hint="eastAsia" w:ascii="Times New Roman" w:hAnsi="Times New Roman"/>
                <w:szCs w:val="21"/>
              </w:rPr>
              <w:t>以上内存；</w:t>
            </w:r>
            <w:r>
              <w:rPr>
                <w:rFonts w:ascii="Times New Roman" w:hAnsi="Times New Roman"/>
                <w:szCs w:val="21"/>
              </w:rPr>
              <w:t>500G</w:t>
            </w:r>
            <w:r>
              <w:rPr>
                <w:rFonts w:hint="eastAsia" w:ascii="Times New Roman" w:hAnsi="Times New Roman"/>
                <w:szCs w:val="21"/>
              </w:rPr>
              <w:t>以上硬盘；</w:t>
            </w:r>
            <w:r>
              <w:rPr>
                <w:rFonts w:ascii="Times New Roman" w:hAnsi="Times New Roman"/>
                <w:szCs w:val="21"/>
              </w:rPr>
              <w:t xml:space="preserve"> 19</w:t>
            </w:r>
            <w:r>
              <w:rPr>
                <w:rFonts w:hint="eastAsia" w:ascii="Times New Roman" w:hAnsi="Times New Roman"/>
                <w:szCs w:val="21"/>
              </w:rPr>
              <w:t>寸显示器；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  <w:r>
              <w:rPr>
                <w:rFonts w:hint="eastAsia" w:ascii="Times New Roman" w:hAnsi="Times New Roman"/>
                <w:szCs w:val="21"/>
              </w:rPr>
              <w:t>、激光打印机：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tabs>
                <w:tab w:val="left" w:pos="54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售后服务：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）质量保证期：一年，验收合格之日起计算。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）保修期内：免费进行设备安全调试；免费上门维修保养及更换配件；在质量保证期内设备运行发生故障时，供货方在接到采购人故障通知后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小时内响应要求，</w:t>
            </w:r>
            <w:r>
              <w:rPr>
                <w:rFonts w:ascii="Times New Roman" w:hAnsi="Times New Roman"/>
                <w:szCs w:val="21"/>
              </w:rPr>
              <w:t>24</w:t>
            </w:r>
            <w:r>
              <w:rPr>
                <w:rFonts w:hint="eastAsia" w:ascii="Times New Roman" w:hAnsi="Times New Roman"/>
                <w:szCs w:val="21"/>
              </w:rPr>
              <w:t>小时内应委派专业技术人员到现场免费提供咨询、维修和更换有缺陷的零部件或整机等服务，并及时填写维修报告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包括故障原因、处理情况及采购人意见等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 w:ascii="Times New Roman" w:hAnsi="Times New Roman"/>
                <w:szCs w:val="21"/>
              </w:rPr>
              <w:t>报采购人备案，若</w:t>
            </w:r>
            <w:r>
              <w:rPr>
                <w:rFonts w:ascii="Times New Roman" w:hAnsi="Times New Roman"/>
                <w:szCs w:val="21"/>
              </w:rPr>
              <w:t>48</w:t>
            </w:r>
            <w:r>
              <w:rPr>
                <w:rFonts w:hint="eastAsia" w:ascii="Times New Roman" w:hAnsi="Times New Roman"/>
                <w:szCs w:val="21"/>
              </w:rPr>
              <w:t>小时内无法排除故障，则应先提供同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档次备用机供采购人使用。其中发生一切费用由供货方承担。质量保证期内供货方有责任对设备进行不定期的巡查检修。</w:t>
            </w:r>
          </w:p>
          <w:p>
            <w:pPr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）保修期外：设备保修期过后，收到用户方通知后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小时内响应，</w:t>
            </w:r>
            <w:r>
              <w:rPr>
                <w:rFonts w:ascii="Times New Roman" w:hAnsi="Times New Roman"/>
                <w:szCs w:val="21"/>
              </w:rPr>
              <w:t>24</w:t>
            </w:r>
            <w:r>
              <w:rPr>
                <w:rFonts w:hint="eastAsia" w:ascii="Times New Roman" w:hAnsi="Times New Roman"/>
                <w:szCs w:val="21"/>
              </w:rPr>
              <w:t>小时内派人到达现场解决，承担终身维修服务。维修过程只收取配件费，且以最优惠价格提供。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943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质量保证期及售后服务</w:t>
            </w:r>
            <w:r>
              <w:rPr>
                <w:rFonts w:hint="eastAsia" w:ascii="Times New Roman" w:hAnsi="Times New Roman"/>
                <w:szCs w:val="24"/>
              </w:rPr>
              <w:t>（</w:t>
            </w:r>
            <w:r>
              <w:rPr>
                <w:rFonts w:ascii="Times New Roman" w:hAnsi="Times New Roman"/>
                <w:szCs w:val="24"/>
              </w:rPr>
              <w:t>1</w:t>
            </w:r>
            <w:r>
              <w:rPr>
                <w:rFonts w:hint="eastAsia" w:ascii="Times New Roman" w:hAnsi="Times New Roman"/>
                <w:szCs w:val="24"/>
              </w:rPr>
              <w:t>）质量保证期：至少一年，验收合格之日起计算。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4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691" w:type="dxa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szCs w:val="24"/>
              </w:rPr>
              <w:t>气相色谱仪</w:t>
            </w:r>
          </w:p>
        </w:tc>
        <w:tc>
          <w:tcPr>
            <w:tcW w:w="7284" w:type="dxa"/>
            <w:vAlign w:val="center"/>
          </w:tcPr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一、快速加热和冷却的柱温箱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  </w:t>
            </w:r>
            <w:r>
              <w:rPr>
                <w:rFonts w:hint="eastAsia" w:ascii="Times New Roman" w:hAnsi="Times New Roman"/>
                <w:szCs w:val="21"/>
              </w:rPr>
              <w:t>最大柱箱温度：≥</w:t>
            </w:r>
            <w:r>
              <w:rPr>
                <w:rFonts w:ascii="Times New Roman" w:hAnsi="Times New Roman"/>
                <w:szCs w:val="21"/>
              </w:rPr>
              <w:t>450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  </w:t>
            </w:r>
            <w:r>
              <w:rPr>
                <w:rFonts w:hint="eastAsia" w:ascii="Times New Roman" w:hAnsi="Times New Roman"/>
                <w:szCs w:val="21"/>
              </w:rPr>
              <w:t>程序升温：≥</w:t>
            </w:r>
            <w:r>
              <w:rPr>
                <w:rFonts w:ascii="Times New Roman" w:hAnsi="Times New Roman"/>
                <w:szCs w:val="21"/>
              </w:rPr>
              <w:t>20</w:t>
            </w:r>
            <w:r>
              <w:rPr>
                <w:rFonts w:hint="eastAsia" w:ascii="Times New Roman" w:hAnsi="Times New Roman"/>
                <w:szCs w:val="21"/>
              </w:rPr>
              <w:t>阶</w:t>
            </w:r>
            <w:r>
              <w:rPr>
                <w:rFonts w:ascii="Times New Roman" w:hAnsi="Times New Roman"/>
                <w:szCs w:val="21"/>
              </w:rPr>
              <w:t>21</w:t>
            </w:r>
            <w:r>
              <w:rPr>
                <w:rFonts w:hint="eastAsia" w:ascii="Times New Roman" w:hAnsi="Times New Roman"/>
                <w:szCs w:val="21"/>
              </w:rPr>
              <w:t>平台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▲</w:t>
            </w:r>
            <w:r>
              <w:rPr>
                <w:rFonts w:ascii="Times New Roman" w:hAnsi="Times New Roman"/>
                <w:szCs w:val="21"/>
              </w:rPr>
              <w:t xml:space="preserve">3  </w:t>
            </w:r>
            <w:r>
              <w:rPr>
                <w:rFonts w:hint="eastAsia" w:ascii="Times New Roman" w:hAnsi="Times New Roman"/>
                <w:szCs w:val="21"/>
              </w:rPr>
              <w:t>最大升温速率：可设定最高升温速度≥</w:t>
            </w:r>
            <w:r>
              <w:rPr>
                <w:rFonts w:ascii="Times New Roman" w:hAnsi="Times New Roman"/>
                <w:szCs w:val="21"/>
              </w:rPr>
              <w:t>180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  <w:r>
              <w:rPr>
                <w:rFonts w:ascii="Times New Roman" w:hAnsi="Times New Roman"/>
                <w:szCs w:val="21"/>
              </w:rPr>
              <w:t xml:space="preserve">/min 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4  </w:t>
            </w:r>
            <w:r>
              <w:rPr>
                <w:rFonts w:hint="eastAsia" w:ascii="Times New Roman" w:hAnsi="Times New Roman"/>
                <w:szCs w:val="21"/>
              </w:rPr>
              <w:t>温度设定精度：≤</w:t>
            </w:r>
            <w:r>
              <w:rPr>
                <w:rFonts w:ascii="Times New Roman" w:hAnsi="Times New Roman"/>
                <w:szCs w:val="21"/>
              </w:rPr>
              <w:t>0.1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5  </w:t>
            </w:r>
            <w:r>
              <w:rPr>
                <w:rFonts w:hint="eastAsia" w:ascii="Times New Roman" w:hAnsi="Times New Roman"/>
                <w:szCs w:val="21"/>
              </w:rPr>
              <w:t>控温精度：≤</w:t>
            </w:r>
            <w:r>
              <w:rPr>
                <w:rFonts w:ascii="Times New Roman" w:hAnsi="Times New Roman"/>
                <w:szCs w:val="21"/>
              </w:rPr>
              <w:t>0.01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6  </w:t>
            </w:r>
            <w:r>
              <w:rPr>
                <w:rFonts w:hint="eastAsia" w:ascii="Times New Roman" w:hAnsi="Times New Roman"/>
                <w:szCs w:val="21"/>
              </w:rPr>
              <w:t>温度稳定性：周围温度每变化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℃，柱温箱温度变化≤</w:t>
            </w:r>
            <w:r>
              <w:rPr>
                <w:rFonts w:ascii="Times New Roman" w:hAnsi="Times New Roman"/>
                <w:szCs w:val="21"/>
              </w:rPr>
              <w:t>0.01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7  </w:t>
            </w:r>
            <w:r>
              <w:rPr>
                <w:rFonts w:hint="eastAsia" w:ascii="Times New Roman" w:hAnsi="Times New Roman"/>
                <w:szCs w:val="21"/>
              </w:rPr>
              <w:t>冷却速度：从</w:t>
            </w:r>
            <w:r>
              <w:rPr>
                <w:rFonts w:ascii="Times New Roman" w:hAnsi="Times New Roman"/>
                <w:szCs w:val="21"/>
              </w:rPr>
              <w:t xml:space="preserve"> 450 </w:t>
            </w:r>
            <w:r>
              <w:rPr>
                <w:rFonts w:hint="eastAsia" w:ascii="Times New Roman" w:hAnsi="Times New Roman"/>
                <w:szCs w:val="21"/>
              </w:rPr>
              <w:t>降到</w:t>
            </w:r>
            <w:r>
              <w:rPr>
                <w:rFonts w:ascii="Times New Roman" w:hAnsi="Times New Roman"/>
                <w:szCs w:val="21"/>
              </w:rPr>
              <w:t xml:space="preserve"> 50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≤</w:t>
            </w:r>
            <w:r>
              <w:rPr>
                <w:rFonts w:ascii="Times New Roman" w:hAnsi="Times New Roman"/>
                <w:szCs w:val="21"/>
              </w:rPr>
              <w:t>3.5min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8  </w:t>
            </w:r>
            <w:r>
              <w:rPr>
                <w:rFonts w:hint="eastAsia" w:ascii="Times New Roman" w:hAnsi="Times New Roman"/>
                <w:szCs w:val="21"/>
              </w:rPr>
              <w:t>需具有柱温箱温度的自动保护功能。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9  </w:t>
            </w:r>
            <w:r>
              <w:rPr>
                <w:rFonts w:hint="eastAsia" w:ascii="Times New Roman" w:hAnsi="Times New Roman"/>
                <w:szCs w:val="21"/>
              </w:rPr>
              <w:t>最大运行时间：≥</w:t>
            </w:r>
            <w:r>
              <w:rPr>
                <w:rFonts w:ascii="Times New Roman" w:hAnsi="Times New Roman"/>
                <w:szCs w:val="21"/>
              </w:rPr>
              <w:t>9999.99</w:t>
            </w:r>
            <w:r>
              <w:rPr>
                <w:rFonts w:hint="eastAsia" w:ascii="Times New Roman" w:hAnsi="Times New Roman"/>
                <w:szCs w:val="21"/>
              </w:rPr>
              <w:t>分钟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二、进样单元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▲需可同时安装≥三个独立控温的进样单元，且由先进的电子流量控制系统控制。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</w:rPr>
              <w:t>分流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hint="eastAsia" w:ascii="Times New Roman" w:hAnsi="Times New Roman"/>
                <w:szCs w:val="21"/>
              </w:rPr>
              <w:t>不分流进样口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1.1  </w:t>
            </w:r>
            <w:r>
              <w:rPr>
                <w:rFonts w:hint="eastAsia" w:ascii="Times New Roman" w:hAnsi="Times New Roman"/>
                <w:szCs w:val="21"/>
              </w:rPr>
              <w:t>最高温度：≥</w:t>
            </w:r>
            <w:r>
              <w:rPr>
                <w:rFonts w:ascii="Times New Roman" w:hAnsi="Times New Roman"/>
                <w:szCs w:val="21"/>
              </w:rPr>
              <w:t>420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▲</w:t>
            </w:r>
            <w:r>
              <w:rPr>
                <w:rFonts w:ascii="Times New Roman" w:hAnsi="Times New Roman"/>
                <w:szCs w:val="21"/>
              </w:rPr>
              <w:t xml:space="preserve">1.2 </w:t>
            </w:r>
            <w:r>
              <w:rPr>
                <w:rFonts w:hint="eastAsia" w:ascii="Times New Roman" w:hAnsi="Times New Roman"/>
                <w:szCs w:val="21"/>
              </w:rPr>
              <w:t>需配备全自动电子流量控制系统</w:t>
            </w:r>
            <w:r>
              <w:rPr>
                <w:rFonts w:ascii="Times New Roman" w:hAnsi="Times New Roman"/>
                <w:szCs w:val="21"/>
              </w:rPr>
              <w:t>AFC</w:t>
            </w:r>
            <w:r>
              <w:rPr>
                <w:rFonts w:hint="eastAsia" w:ascii="Times New Roman" w:hAnsi="Times New Roman"/>
                <w:szCs w:val="21"/>
              </w:rPr>
              <w:t>，需具备室温补偿和自动环境补偿功能，支持恒流，恒压，程序增加流速，程序升压及压力脉冲等操作模式以及恒线速度控制功能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1.3  </w:t>
            </w:r>
            <w:r>
              <w:rPr>
                <w:rFonts w:hint="eastAsia" w:ascii="Times New Roman" w:hAnsi="Times New Roman"/>
                <w:szCs w:val="21"/>
              </w:rPr>
              <w:t>需配备载气节省模式，有效节约载气消耗量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1.4  </w:t>
            </w:r>
            <w:r>
              <w:rPr>
                <w:rFonts w:hint="eastAsia" w:ascii="Times New Roman" w:hAnsi="Times New Roman"/>
                <w:szCs w:val="21"/>
              </w:rPr>
              <w:t>最大压力设定范围：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≥</w:t>
            </w:r>
            <w:r>
              <w:rPr>
                <w:rFonts w:ascii="Times New Roman" w:hAnsi="Times New Roman"/>
                <w:szCs w:val="21"/>
              </w:rPr>
              <w:t>1015 kPa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1.5  </w:t>
            </w:r>
            <w:r>
              <w:rPr>
                <w:rFonts w:hint="eastAsia" w:ascii="Times New Roman" w:hAnsi="Times New Roman"/>
                <w:szCs w:val="21"/>
              </w:rPr>
              <w:t>压力程序比率设定范围：</w:t>
            </w:r>
            <w:r>
              <w:rPr>
                <w:rFonts w:ascii="Times New Roman" w:hAnsi="Times New Roman"/>
                <w:szCs w:val="21"/>
              </w:rPr>
              <w:t xml:space="preserve">-400 </w:t>
            </w:r>
            <w:r>
              <w:rPr>
                <w:rFonts w:hint="eastAsia" w:ascii="Times New Roman" w:hAnsi="Times New Roman"/>
                <w:szCs w:val="21"/>
              </w:rPr>
              <w:t>～</w:t>
            </w:r>
            <w:r>
              <w:rPr>
                <w:rFonts w:ascii="Times New Roman" w:hAnsi="Times New Roman"/>
                <w:szCs w:val="21"/>
              </w:rPr>
              <w:t xml:space="preserve"> 400 kPa/min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1.6  </w:t>
            </w:r>
            <w:r>
              <w:rPr>
                <w:rFonts w:hint="eastAsia" w:ascii="Times New Roman" w:hAnsi="Times New Roman"/>
                <w:szCs w:val="21"/>
              </w:rPr>
              <w:t>压力程序：≥</w:t>
            </w:r>
            <w:r>
              <w:rPr>
                <w:rFonts w:ascii="Times New Roman" w:hAnsi="Times New Roman"/>
                <w:szCs w:val="21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阶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▲</w:t>
            </w:r>
            <w:r>
              <w:rPr>
                <w:rFonts w:ascii="Times New Roman" w:hAnsi="Times New Roman"/>
                <w:szCs w:val="21"/>
              </w:rPr>
              <w:t xml:space="preserve">1.7 </w:t>
            </w:r>
            <w:r>
              <w:rPr>
                <w:rFonts w:hint="eastAsia" w:ascii="Times New Roman" w:hAnsi="Times New Roman"/>
                <w:szCs w:val="21"/>
              </w:rPr>
              <w:t>最大分流比设定范围：≥</w:t>
            </w:r>
            <w:r>
              <w:rPr>
                <w:rFonts w:ascii="Times New Roman" w:hAnsi="Times New Roman"/>
                <w:szCs w:val="21"/>
              </w:rPr>
              <w:t>9000</w:t>
            </w:r>
            <w:r>
              <w:rPr>
                <w:rFonts w:hint="eastAsia" w:ascii="Times New Roman" w:hAnsi="Times New Roman"/>
                <w:szCs w:val="21"/>
              </w:rPr>
              <w:t>：</w:t>
            </w:r>
            <w:r>
              <w:rPr>
                <w:rFonts w:ascii="Times New Roman" w:hAnsi="Times New Roman"/>
                <w:szCs w:val="21"/>
              </w:rPr>
              <w:t>1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1.8  </w:t>
            </w:r>
            <w:r>
              <w:rPr>
                <w:rFonts w:hint="eastAsia" w:ascii="Times New Roman" w:hAnsi="Times New Roman"/>
                <w:szCs w:val="21"/>
              </w:rPr>
              <w:t>最大流量设定范围：≥</w:t>
            </w:r>
            <w:r>
              <w:rPr>
                <w:rFonts w:ascii="Times New Roman" w:hAnsi="Times New Roman"/>
                <w:szCs w:val="21"/>
              </w:rPr>
              <w:t>1250mL/min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三、检测器单元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需可同时安装≥四个独立控温的检测器，检测器的气体由先进的压力控制系统控制（</w:t>
            </w:r>
            <w:r>
              <w:rPr>
                <w:rFonts w:ascii="Times New Roman" w:hAnsi="Times New Roman"/>
                <w:szCs w:val="21"/>
              </w:rPr>
              <w:t>APC</w:t>
            </w:r>
            <w:r>
              <w:rPr>
                <w:rFonts w:hint="eastAsia" w:ascii="Times New Roman" w:hAnsi="Times New Roman"/>
                <w:szCs w:val="21"/>
              </w:rPr>
              <w:t>），检测器的数据采集速率是≥</w:t>
            </w:r>
            <w:r>
              <w:rPr>
                <w:rFonts w:ascii="Times New Roman" w:hAnsi="Times New Roman"/>
                <w:szCs w:val="21"/>
              </w:rPr>
              <w:t>250Hz</w:t>
            </w:r>
            <w:r>
              <w:rPr>
                <w:rFonts w:hint="eastAsia"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4ms</w:t>
            </w:r>
            <w:r>
              <w:rPr>
                <w:rFonts w:hint="eastAsia" w:ascii="Times New Roman" w:hAnsi="Times New Roman"/>
                <w:szCs w:val="21"/>
              </w:rPr>
              <w:t>）。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</w:rPr>
              <w:t>氢火焰离子化检测器（</w:t>
            </w:r>
            <w:r>
              <w:rPr>
                <w:rFonts w:ascii="Times New Roman" w:hAnsi="Times New Roman"/>
                <w:szCs w:val="21"/>
              </w:rPr>
              <w:t>FID</w:t>
            </w:r>
            <w:r>
              <w:rPr>
                <w:rFonts w:hint="eastAsia" w:ascii="Times New Roman" w:hAnsi="Times New Roman"/>
                <w:szCs w:val="21"/>
              </w:rPr>
              <w:t>）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1.1 </w:t>
            </w:r>
            <w:r>
              <w:rPr>
                <w:rFonts w:hint="eastAsia" w:ascii="Times New Roman" w:hAnsi="Times New Roman"/>
                <w:szCs w:val="21"/>
              </w:rPr>
              <w:t>最高使用温度：≥</w:t>
            </w:r>
            <w:r>
              <w:rPr>
                <w:rFonts w:ascii="Times New Roman" w:hAnsi="Times New Roman"/>
                <w:szCs w:val="21"/>
              </w:rPr>
              <w:t>450</w:t>
            </w:r>
            <w:r>
              <w:rPr>
                <w:rFonts w:hint="eastAsia" w:ascii="Times New Roman" w:hAnsi="Times New Roman"/>
                <w:szCs w:val="21"/>
              </w:rPr>
              <w:t>℃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1.2 </w:t>
            </w:r>
            <w:r>
              <w:rPr>
                <w:rFonts w:hint="eastAsia" w:ascii="Times New Roman" w:hAnsi="Times New Roman"/>
                <w:szCs w:val="21"/>
              </w:rPr>
              <w:t>自动点火功能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▲</w:t>
            </w:r>
            <w:r>
              <w:rPr>
                <w:rFonts w:ascii="Times New Roman" w:hAnsi="Times New Roman"/>
                <w:szCs w:val="21"/>
              </w:rPr>
              <w:t xml:space="preserve">1.3 </w:t>
            </w:r>
            <w:r>
              <w:rPr>
                <w:rFonts w:hint="eastAsia" w:ascii="Times New Roman" w:hAnsi="Times New Roman"/>
                <w:szCs w:val="21"/>
              </w:rPr>
              <w:t>检测限：≤</w:t>
            </w:r>
            <w:r>
              <w:rPr>
                <w:rFonts w:ascii="Times New Roman" w:hAnsi="Times New Roman"/>
                <w:szCs w:val="21"/>
              </w:rPr>
              <w:t xml:space="preserve">1.5×10-12g/s ( </w:t>
            </w:r>
            <w:r>
              <w:rPr>
                <w:rFonts w:hint="eastAsia" w:ascii="Times New Roman" w:hAnsi="Times New Roman"/>
                <w:szCs w:val="21"/>
              </w:rPr>
              <w:t>十二烷</w:t>
            </w:r>
            <w:r>
              <w:rPr>
                <w:rFonts w:ascii="Times New Roman" w:hAnsi="Times New Roman"/>
                <w:szCs w:val="21"/>
              </w:rPr>
              <w:t xml:space="preserve"> )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1.4 </w:t>
            </w:r>
            <w:r>
              <w:rPr>
                <w:rFonts w:hint="eastAsia" w:ascii="Times New Roman" w:hAnsi="Times New Roman"/>
                <w:szCs w:val="21"/>
              </w:rPr>
              <w:t>动态范围：≥</w:t>
            </w:r>
            <w:r>
              <w:rPr>
                <w:rFonts w:ascii="Times New Roman" w:hAnsi="Times New Roman"/>
                <w:szCs w:val="21"/>
              </w:rPr>
              <w:t>107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四、系统部分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</w:rPr>
              <w:t>色谱柱和流路系统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1.1 </w:t>
            </w:r>
            <w:r>
              <w:rPr>
                <w:rFonts w:hint="eastAsia" w:ascii="Times New Roman" w:hAnsi="Times New Roman"/>
                <w:szCs w:val="21"/>
              </w:rPr>
              <w:t>需可安装并使用包括内径</w:t>
            </w:r>
            <w:r>
              <w:rPr>
                <w:rFonts w:ascii="Times New Roman" w:hAnsi="Times New Roman"/>
                <w:szCs w:val="21"/>
              </w:rPr>
              <w:t>0.53mm</w:t>
            </w:r>
            <w:r>
              <w:rPr>
                <w:rFonts w:hint="eastAsia" w:ascii="Times New Roman" w:hAnsi="Times New Roman"/>
                <w:szCs w:val="21"/>
              </w:rPr>
              <w:t>在内的各规格毛细柱，可选配填充柱，可使用</w:t>
            </w:r>
            <w:r>
              <w:rPr>
                <w:rFonts w:ascii="Times New Roman" w:hAnsi="Times New Roman"/>
                <w:szCs w:val="21"/>
              </w:rPr>
              <w:t>PAH</w:t>
            </w:r>
            <w:r>
              <w:rPr>
                <w:rFonts w:hint="eastAsia" w:ascii="Times New Roman" w:hAnsi="Times New Roman"/>
                <w:szCs w:val="21"/>
              </w:rPr>
              <w:t>专用柱，</w:t>
            </w:r>
            <w:r>
              <w:rPr>
                <w:rFonts w:ascii="Times New Roman" w:hAnsi="Times New Roman"/>
                <w:szCs w:val="21"/>
              </w:rPr>
              <w:t>PLOT</w:t>
            </w:r>
            <w:r>
              <w:rPr>
                <w:rFonts w:hint="eastAsia" w:ascii="Times New Roman" w:hAnsi="Times New Roman"/>
                <w:szCs w:val="21"/>
              </w:rPr>
              <w:t>，手性柱等特殊填料色谱柱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1.2 </w:t>
            </w:r>
            <w:r>
              <w:rPr>
                <w:rFonts w:hint="eastAsia" w:ascii="Times New Roman" w:hAnsi="Times New Roman"/>
                <w:szCs w:val="21"/>
              </w:rPr>
              <w:t>升级完需可支持双柱双流路系统，且两根色谱柱长度不受限制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▲</w:t>
            </w:r>
            <w:r>
              <w:rPr>
                <w:rFonts w:ascii="Times New Roman" w:hAnsi="Times New Roman"/>
                <w:szCs w:val="21"/>
              </w:rPr>
              <w:t xml:space="preserve">1.3 </w:t>
            </w:r>
            <w:r>
              <w:rPr>
                <w:rFonts w:hint="eastAsia" w:ascii="Times New Roman" w:hAnsi="Times New Roman"/>
                <w:szCs w:val="21"/>
              </w:rPr>
              <w:t>后续可升级支持三柱三</w:t>
            </w:r>
            <w:r>
              <w:rPr>
                <w:rFonts w:ascii="Times New Roman" w:hAnsi="Times New Roman"/>
                <w:szCs w:val="21"/>
              </w:rPr>
              <w:t>FID</w:t>
            </w:r>
            <w:r>
              <w:rPr>
                <w:rFonts w:hint="eastAsia" w:ascii="Times New Roman" w:hAnsi="Times New Roman"/>
                <w:szCs w:val="21"/>
              </w:rPr>
              <w:t>同时分析组成气相色谱方法优化系统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1.4 </w:t>
            </w:r>
            <w:r>
              <w:rPr>
                <w:rFonts w:hint="eastAsia" w:ascii="Times New Roman" w:hAnsi="Times New Roman"/>
                <w:szCs w:val="21"/>
              </w:rPr>
              <w:t>需可通过切割少许长度来延长色谱柱使用寿命，污染后无需即刻整体更换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1.5 </w:t>
            </w:r>
            <w:r>
              <w:rPr>
                <w:rFonts w:hint="eastAsia" w:ascii="Times New Roman" w:hAnsi="Times New Roman"/>
                <w:szCs w:val="21"/>
              </w:rPr>
              <w:t>需具有室温补偿和自动环境补偿功能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▲</w:t>
            </w:r>
            <w:r>
              <w:rPr>
                <w:rFonts w:ascii="Times New Roman" w:hAnsi="Times New Roman"/>
                <w:szCs w:val="21"/>
              </w:rPr>
              <w:t xml:space="preserve">1.6 </w:t>
            </w:r>
            <w:r>
              <w:rPr>
                <w:rFonts w:hint="eastAsia" w:ascii="Times New Roman" w:hAnsi="Times New Roman"/>
                <w:szCs w:val="21"/>
              </w:rPr>
              <w:t>需具有恒定的载气线速度控制功能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 </w:t>
            </w:r>
            <w:r>
              <w:rPr>
                <w:rFonts w:hint="eastAsia" w:ascii="Times New Roman" w:hAnsi="Times New Roman"/>
                <w:szCs w:val="21"/>
              </w:rPr>
              <w:t>面板键盘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2.1  </w:t>
            </w:r>
            <w:r>
              <w:rPr>
                <w:rFonts w:hint="eastAsia" w:ascii="Times New Roman" w:hAnsi="Times New Roman"/>
                <w:szCs w:val="21"/>
              </w:rPr>
              <w:t>需可完全控制及显示所有温度区域和载气流量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2.2  </w:t>
            </w:r>
            <w:r>
              <w:rPr>
                <w:rFonts w:hint="eastAsia" w:ascii="Times New Roman" w:hAnsi="Times New Roman"/>
                <w:szCs w:val="21"/>
              </w:rPr>
              <w:t>需可完全控制所有检测器功能和检测器气体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2.3  </w:t>
            </w:r>
            <w:r>
              <w:rPr>
                <w:rFonts w:hint="eastAsia" w:ascii="Times New Roman" w:hAnsi="Times New Roman"/>
                <w:szCs w:val="21"/>
              </w:rPr>
              <w:t>需可实时时间程序和系统诊断，在线帮助和记事本记录程序事件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五、数据处理系统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 </w:t>
            </w:r>
            <w:r>
              <w:rPr>
                <w:rFonts w:hint="eastAsia" w:ascii="Times New Roman" w:hAnsi="Times New Roman"/>
                <w:szCs w:val="21"/>
              </w:rPr>
              <w:t>数据采集和数据解析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需采用一体化的数据结构，利用定量浏览器和数据浏览器可方便的进行分析操作和信息追溯，满足</w:t>
            </w:r>
            <w:r>
              <w:rPr>
                <w:rFonts w:ascii="Times New Roman" w:hAnsi="Times New Roman"/>
                <w:szCs w:val="21"/>
              </w:rPr>
              <w:t>GLP/GMP</w:t>
            </w:r>
            <w:r>
              <w:rPr>
                <w:rFonts w:hint="eastAsia" w:ascii="Times New Roman" w:hAnsi="Times New Roman"/>
                <w:szCs w:val="21"/>
              </w:rPr>
              <w:t>操作规范。具有丰富的计算功能和数据比较功能，可以显示相对保留时间，具有保留时间自动校正功能。可针对工作流程灵活设定软件操作界面。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 </w:t>
            </w:r>
            <w:r>
              <w:rPr>
                <w:rFonts w:hint="eastAsia" w:ascii="Times New Roman" w:hAnsi="Times New Roman"/>
                <w:szCs w:val="21"/>
              </w:rPr>
              <w:t>报告制作</w:t>
            </w:r>
            <w:r>
              <w:rPr>
                <w:rFonts w:ascii="Times New Roman" w:hAnsi="Times New Roman"/>
                <w:szCs w:val="21"/>
              </w:rPr>
              <w:tab/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高度灵活的报告制作功能，各种类型的模板文件快捷选用，并支持自建模板。标准配备</w:t>
            </w:r>
            <w:r>
              <w:rPr>
                <w:rFonts w:ascii="Times New Roman" w:hAnsi="Times New Roman"/>
                <w:szCs w:val="21"/>
              </w:rPr>
              <w:t>PDF</w:t>
            </w:r>
            <w:r>
              <w:rPr>
                <w:rFonts w:hint="eastAsia" w:ascii="Times New Roman" w:hAnsi="Times New Roman"/>
                <w:szCs w:val="21"/>
              </w:rPr>
              <w:t>输出功能。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3. </w:t>
            </w:r>
            <w:r>
              <w:rPr>
                <w:rFonts w:hint="eastAsia" w:ascii="Times New Roman" w:hAnsi="Times New Roman"/>
                <w:szCs w:val="21"/>
              </w:rPr>
              <w:t>质量控制</w:t>
            </w:r>
            <w:r>
              <w:rPr>
                <w:rFonts w:ascii="Times New Roman" w:hAnsi="Times New Roman"/>
                <w:szCs w:val="21"/>
              </w:rPr>
              <w:tab/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高精度控制</w:t>
            </w:r>
            <w:r>
              <w:rPr>
                <w:rFonts w:ascii="Times New Roman" w:hAnsi="Times New Roman"/>
                <w:szCs w:val="21"/>
              </w:rPr>
              <w:t>QA/QC</w:t>
            </w:r>
            <w:r>
              <w:rPr>
                <w:rFonts w:hint="eastAsia" w:ascii="Times New Roman" w:hAnsi="Times New Roman"/>
                <w:szCs w:val="21"/>
              </w:rPr>
              <w:t>功能，支持自动计算噪音、漂移、信噪比、</w:t>
            </w:r>
            <w:r>
              <w:rPr>
                <w:rFonts w:ascii="Times New Roman" w:hAnsi="Times New Roman"/>
                <w:szCs w:val="21"/>
              </w:rPr>
              <w:t>LOD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LOQ</w:t>
            </w:r>
            <w:r>
              <w:rPr>
                <w:rFonts w:hint="eastAsia" w:ascii="Times New Roman" w:hAnsi="Times New Roman"/>
                <w:szCs w:val="21"/>
              </w:rPr>
              <w:t>、精密度和回收率等方法学指标，具有仪器系统检查功能和用户安全管理功能。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4. </w:t>
            </w:r>
            <w:r>
              <w:rPr>
                <w:rFonts w:hint="eastAsia" w:ascii="Times New Roman" w:hAnsi="Times New Roman"/>
                <w:szCs w:val="21"/>
              </w:rPr>
              <w:t>网络化控制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需可通过网络式</w:t>
            </w:r>
            <w:r>
              <w:rPr>
                <w:rFonts w:ascii="Times New Roman" w:hAnsi="Times New Roman"/>
                <w:szCs w:val="21"/>
              </w:rPr>
              <w:t>CDS</w:t>
            </w:r>
            <w:r>
              <w:rPr>
                <w:rFonts w:hint="eastAsia" w:ascii="Times New Roman" w:hAnsi="Times New Roman"/>
                <w:szCs w:val="21"/>
              </w:rPr>
              <w:t>（数据管理系统）进行软件远程控制和人机分离模式操作。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5. </w:t>
            </w:r>
            <w:r>
              <w:rPr>
                <w:rFonts w:hint="eastAsia" w:ascii="Times New Roman" w:hAnsi="Times New Roman"/>
                <w:szCs w:val="21"/>
              </w:rPr>
              <w:t>法规符合性</w:t>
            </w:r>
            <w:r>
              <w:rPr>
                <w:rFonts w:ascii="Times New Roman" w:hAnsi="Times New Roman"/>
                <w:szCs w:val="21"/>
              </w:rPr>
              <w:tab/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LabSolutions LC/GC</w:t>
            </w:r>
            <w:r>
              <w:rPr>
                <w:rFonts w:hint="eastAsia" w:ascii="Times New Roman" w:hAnsi="Times New Roman"/>
                <w:szCs w:val="21"/>
              </w:rPr>
              <w:t>具有安全性策略、系统策略、用户权限和用户管理、审核追踪和理由输入等功能，完全符合</w:t>
            </w:r>
            <w:r>
              <w:rPr>
                <w:rFonts w:ascii="Times New Roman" w:hAnsi="Times New Roman"/>
                <w:szCs w:val="21"/>
              </w:rPr>
              <w:t>GxP</w:t>
            </w:r>
            <w:r>
              <w:rPr>
                <w:rFonts w:hint="eastAsia" w:ascii="Times New Roman" w:hAnsi="Times New Roman"/>
                <w:szCs w:val="21"/>
              </w:rPr>
              <w:t>和</w:t>
            </w:r>
            <w:r>
              <w:rPr>
                <w:rFonts w:ascii="Times New Roman" w:hAnsi="Times New Roman"/>
                <w:szCs w:val="21"/>
              </w:rPr>
              <w:t>FDA 21 CFR Part11</w:t>
            </w:r>
            <w:r>
              <w:rPr>
                <w:rFonts w:hint="eastAsia" w:ascii="Times New Roman" w:hAnsi="Times New Roman"/>
                <w:szCs w:val="21"/>
              </w:rPr>
              <w:t>或厚生劳动省相关法规的要求。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六、氢气发生器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、最大流量：≥</w:t>
            </w:r>
            <w:r>
              <w:rPr>
                <w:rFonts w:ascii="Times New Roman" w:hAnsi="Times New Roman"/>
                <w:szCs w:val="21"/>
              </w:rPr>
              <w:t>300ml/min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、最大压力：≥</w:t>
            </w:r>
            <w:r>
              <w:rPr>
                <w:rFonts w:ascii="Times New Roman" w:hAnsi="Times New Roman"/>
                <w:szCs w:val="21"/>
              </w:rPr>
              <w:t>0.3Mpa</w:t>
            </w:r>
          </w:p>
          <w:p>
            <w:pPr>
              <w:widowControl/>
              <w:shd w:val="clear" w:color="auto" w:fill="FFFFFF"/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七、配置清单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、气相主机（含柱温箱）</w:t>
            </w:r>
            <w:r>
              <w:rPr>
                <w:rFonts w:ascii="Times New Roman" w:hAnsi="Times New Roman"/>
                <w:szCs w:val="21"/>
              </w:rPr>
              <w:t xml:space="preserve">     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、分流不分流进样口</w:t>
            </w:r>
            <w:r>
              <w:rPr>
                <w:rFonts w:ascii="Times New Roman" w:hAnsi="Times New Roman"/>
                <w:szCs w:val="21"/>
              </w:rPr>
              <w:t xml:space="preserve">         1</w:t>
            </w:r>
            <w:r>
              <w:rPr>
                <w:rFonts w:hint="eastAsia" w:ascii="Times New Roman" w:hAnsi="Times New Roman"/>
                <w:szCs w:val="21"/>
              </w:rPr>
              <w:t>个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>FID</w:t>
            </w:r>
            <w:r>
              <w:rPr>
                <w:rFonts w:hint="eastAsia" w:ascii="Times New Roman" w:hAnsi="Times New Roman"/>
                <w:szCs w:val="21"/>
              </w:rPr>
              <w:t>检测器</w:t>
            </w:r>
            <w:r>
              <w:rPr>
                <w:rFonts w:ascii="Times New Roman" w:hAnsi="Times New Roman"/>
                <w:szCs w:val="21"/>
              </w:rPr>
              <w:t xml:space="preserve">                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4</w:t>
            </w:r>
            <w:r>
              <w:rPr>
                <w:rFonts w:hint="eastAsia" w:ascii="Times New Roman" w:hAnsi="Times New Roman"/>
                <w:szCs w:val="21"/>
              </w:rPr>
              <w:t>、工作站</w:t>
            </w:r>
            <w:r>
              <w:rPr>
                <w:rFonts w:ascii="Times New Roman" w:hAnsi="Times New Roman"/>
                <w:szCs w:val="21"/>
              </w:rPr>
              <w:t xml:space="preserve">                     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7</w:t>
            </w:r>
            <w:r>
              <w:rPr>
                <w:rFonts w:hint="eastAsia" w:ascii="Times New Roman" w:hAnsi="Times New Roman"/>
                <w:szCs w:val="21"/>
              </w:rPr>
              <w:t>、毛细管色谱柱</w:t>
            </w:r>
            <w:r>
              <w:rPr>
                <w:rFonts w:ascii="Times New Roman" w:hAnsi="Times New Roman"/>
                <w:szCs w:val="21"/>
              </w:rPr>
              <w:t xml:space="preserve">                    1</w:t>
            </w:r>
            <w:r>
              <w:rPr>
                <w:rFonts w:hint="eastAsia" w:ascii="Times New Roman" w:hAnsi="Times New Roman"/>
                <w:szCs w:val="21"/>
              </w:rPr>
              <w:t>根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hint="eastAsia" w:ascii="Times New Roman" w:hAnsi="Times New Roman"/>
                <w:szCs w:val="21"/>
              </w:rPr>
              <w:t>、消耗品包</w:t>
            </w:r>
            <w:r>
              <w:rPr>
                <w:rFonts w:ascii="Times New Roman" w:hAnsi="Times New Roman"/>
                <w:szCs w:val="21"/>
              </w:rPr>
              <w:t xml:space="preserve">    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</w:t>
            </w:r>
            <w:r>
              <w:rPr>
                <w:rFonts w:hint="eastAsia" w:ascii="Times New Roman" w:hAnsi="Times New Roman"/>
                <w:szCs w:val="21"/>
              </w:rPr>
              <w:t>、气路附件</w:t>
            </w:r>
            <w:r>
              <w:rPr>
                <w:rFonts w:ascii="Times New Roman" w:hAnsi="Times New Roman"/>
                <w:szCs w:val="21"/>
              </w:rPr>
              <w:t xml:space="preserve">    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10</w:t>
            </w:r>
            <w:r>
              <w:rPr>
                <w:rFonts w:hint="eastAsia" w:ascii="Times New Roman" w:hAnsi="Times New Roman"/>
                <w:szCs w:val="21"/>
              </w:rPr>
              <w:t>、进样针</w:t>
            </w:r>
            <w:r>
              <w:rPr>
                <w:rFonts w:ascii="Times New Roman" w:hAnsi="Times New Roman"/>
                <w:szCs w:val="21"/>
              </w:rPr>
              <w:t xml:space="preserve">  2</w:t>
            </w:r>
            <w:r>
              <w:rPr>
                <w:rFonts w:hint="eastAsia" w:ascii="Times New Roman" w:hAnsi="Times New Roman"/>
                <w:szCs w:val="21"/>
              </w:rPr>
              <w:t>支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11</w:t>
            </w:r>
            <w:r>
              <w:rPr>
                <w:rFonts w:hint="eastAsia" w:ascii="Times New Roman" w:hAnsi="Times New Roman"/>
                <w:szCs w:val="21"/>
              </w:rPr>
              <w:t>、氢气发生器</w:t>
            </w:r>
            <w:r>
              <w:rPr>
                <w:rFonts w:ascii="Times New Roman" w:hAnsi="Times New Roman"/>
                <w:szCs w:val="21"/>
              </w:rPr>
              <w:t xml:space="preserve">  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12</w:t>
            </w:r>
            <w:r>
              <w:rPr>
                <w:rFonts w:hint="eastAsia" w:ascii="Times New Roman" w:hAnsi="Times New Roman"/>
                <w:szCs w:val="21"/>
              </w:rPr>
              <w:t>、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氮气钢瓶（含气体、减压阀）</w:t>
            </w:r>
            <w:r>
              <w:rPr>
                <w:rFonts w:ascii="Times New Roman" w:hAnsi="Times New Roman"/>
                <w:szCs w:val="21"/>
              </w:rPr>
              <w:t xml:space="preserve">   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13</w:t>
            </w:r>
            <w:r>
              <w:rPr>
                <w:rFonts w:hint="eastAsia" w:ascii="Times New Roman" w:hAnsi="Times New Roman"/>
                <w:szCs w:val="21"/>
              </w:rPr>
              <w:t>、空气钢瓶（含气体、减压阀）</w:t>
            </w:r>
            <w:r>
              <w:rPr>
                <w:rFonts w:ascii="Times New Roman" w:hAnsi="Times New Roman"/>
                <w:szCs w:val="21"/>
              </w:rPr>
              <w:t xml:space="preserve">   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14</w:t>
            </w:r>
            <w:r>
              <w:rPr>
                <w:rFonts w:hint="eastAsia" w:ascii="Times New Roman" w:hAnsi="Times New Roman"/>
                <w:szCs w:val="21"/>
              </w:rPr>
              <w:t>、安全气瓶柜</w:t>
            </w:r>
            <w:r>
              <w:rPr>
                <w:rFonts w:ascii="Times New Roman" w:hAnsi="Times New Roman"/>
                <w:szCs w:val="21"/>
              </w:rPr>
              <w:t xml:space="preserve">   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tabs>
                <w:tab w:val="left" w:pos="540"/>
                <w:tab w:val="left" w:pos="2490"/>
              </w:tabs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</w:t>
            </w:r>
            <w:r>
              <w:rPr>
                <w:rFonts w:hint="eastAsia" w:ascii="Times New Roman" w:hAnsi="Times New Roman"/>
                <w:szCs w:val="21"/>
              </w:rPr>
              <w:t>、数据采集和处理系统：</w:t>
            </w:r>
            <w:r>
              <w:rPr>
                <w:rFonts w:ascii="Times New Roman" w:hAnsi="Times New Roman"/>
                <w:szCs w:val="21"/>
              </w:rPr>
              <w:t>PC</w:t>
            </w:r>
            <w:r>
              <w:rPr>
                <w:rFonts w:hint="eastAsia" w:ascii="Times New Roman" w:hAnsi="Times New Roman"/>
                <w:szCs w:val="21"/>
              </w:rPr>
              <w:t>工作站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套，含</w:t>
            </w:r>
            <w:r>
              <w:rPr>
                <w:rFonts w:ascii="Times New Roman" w:hAnsi="Times New Roman"/>
                <w:szCs w:val="21"/>
              </w:rPr>
              <w:t>Windows</w:t>
            </w:r>
            <w:r>
              <w:rPr>
                <w:rFonts w:hint="eastAsia" w:ascii="Times New Roman" w:hAnsi="Times New Roman"/>
                <w:szCs w:val="21"/>
              </w:rPr>
              <w:t>操作系统；</w:t>
            </w:r>
            <w:r>
              <w:rPr>
                <w:rFonts w:ascii="Times New Roman" w:hAnsi="Times New Roman"/>
                <w:szCs w:val="21"/>
              </w:rPr>
              <w:t>4G</w:t>
            </w:r>
            <w:r>
              <w:rPr>
                <w:rFonts w:hint="eastAsia" w:ascii="Times New Roman" w:hAnsi="Times New Roman"/>
                <w:szCs w:val="21"/>
              </w:rPr>
              <w:t>以上内存；</w:t>
            </w:r>
            <w:r>
              <w:rPr>
                <w:rFonts w:ascii="Times New Roman" w:hAnsi="Times New Roman"/>
                <w:szCs w:val="21"/>
              </w:rPr>
              <w:t>500G</w:t>
            </w:r>
            <w:r>
              <w:rPr>
                <w:rFonts w:hint="eastAsia" w:ascii="Times New Roman" w:hAnsi="Times New Roman"/>
                <w:szCs w:val="21"/>
              </w:rPr>
              <w:t>以上硬盘；</w:t>
            </w:r>
            <w:r>
              <w:rPr>
                <w:rFonts w:ascii="Times New Roman" w:hAnsi="Times New Roman"/>
                <w:szCs w:val="21"/>
              </w:rPr>
              <w:t xml:space="preserve"> 19</w:t>
            </w:r>
            <w:r>
              <w:rPr>
                <w:rFonts w:hint="eastAsia" w:ascii="Times New Roman" w:hAnsi="Times New Roman"/>
                <w:szCs w:val="21"/>
              </w:rPr>
              <w:t>寸显示器；</w:t>
            </w:r>
          </w:p>
          <w:p>
            <w:pPr>
              <w:shd w:val="clear" w:color="auto" w:fill="FFFFFF"/>
              <w:tabs>
                <w:tab w:val="left" w:pos="540"/>
                <w:tab w:val="left" w:pos="2490"/>
              </w:tabs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16</w:t>
            </w:r>
            <w:r>
              <w:rPr>
                <w:rFonts w:hint="eastAsia" w:ascii="Times New Roman" w:hAnsi="Times New Roman"/>
                <w:szCs w:val="21"/>
              </w:rPr>
              <w:t>、激光打印机：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套</w:t>
            </w:r>
          </w:p>
          <w:p>
            <w:pPr>
              <w:shd w:val="clear" w:color="auto" w:fill="FFFFFF"/>
              <w:tabs>
                <w:tab w:val="left" w:pos="540"/>
                <w:tab w:val="left" w:pos="2490"/>
              </w:tabs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售后服务：</w:t>
            </w:r>
          </w:p>
          <w:p>
            <w:pPr>
              <w:widowControl/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eastAsia" w:ascii="Times New Roman" w:hAnsi="Times New Roman"/>
                <w:szCs w:val="21"/>
              </w:rPr>
              <w:t>）质量保证期：一年，验收合格之日起计算。</w:t>
            </w:r>
          </w:p>
          <w:p>
            <w:pPr>
              <w:widowControl/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）保修期内：免费进行设备安全调试；免费上门维修保养及更换配件；在质量保证期内设备运行发生故障时，供货方在接到采购人故障通知后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小时内响应要求，</w:t>
            </w:r>
            <w:r>
              <w:rPr>
                <w:rFonts w:ascii="Times New Roman" w:hAnsi="Times New Roman"/>
                <w:szCs w:val="21"/>
              </w:rPr>
              <w:t>24</w:t>
            </w:r>
            <w:r>
              <w:rPr>
                <w:rFonts w:hint="eastAsia" w:ascii="Times New Roman" w:hAnsi="Times New Roman"/>
                <w:szCs w:val="21"/>
              </w:rPr>
              <w:t>小时内应委派专业技术人员到现场免费提供咨询、维修和更换有缺陷的零部件或整机等服务，并及时填写维修报告</w:t>
            </w:r>
            <w:r>
              <w:rPr>
                <w:rFonts w:ascii="Times New Roman" w:hAnsi="Times New Roman"/>
                <w:szCs w:val="21"/>
              </w:rPr>
              <w:t>(</w:t>
            </w:r>
            <w:r>
              <w:rPr>
                <w:rFonts w:hint="eastAsia" w:ascii="Times New Roman" w:hAnsi="Times New Roman"/>
                <w:szCs w:val="21"/>
              </w:rPr>
              <w:t>包括故障原因、处理情况及采购人意见等</w:t>
            </w:r>
            <w:r>
              <w:rPr>
                <w:rFonts w:ascii="Times New Roman" w:hAnsi="Times New Roman"/>
                <w:szCs w:val="21"/>
              </w:rPr>
              <w:t>)</w:t>
            </w:r>
            <w:r>
              <w:rPr>
                <w:rFonts w:hint="eastAsia" w:ascii="Times New Roman" w:hAnsi="Times New Roman"/>
                <w:szCs w:val="21"/>
              </w:rPr>
              <w:t>报采购人备案，若</w:t>
            </w:r>
            <w:r>
              <w:rPr>
                <w:rFonts w:ascii="Times New Roman" w:hAnsi="Times New Roman"/>
                <w:szCs w:val="21"/>
              </w:rPr>
              <w:t>48</w:t>
            </w:r>
            <w:r>
              <w:rPr>
                <w:rFonts w:hint="eastAsia" w:ascii="Times New Roman" w:hAnsi="Times New Roman"/>
                <w:szCs w:val="21"/>
              </w:rPr>
              <w:t>小时内无法排除故障，则应先提供同</w:t>
            </w:r>
            <w:r>
              <w:rPr>
                <w:rFonts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Cs w:val="21"/>
              </w:rPr>
              <w:t>档次备用机供采购人使用。其中发生一切费用由供货方承担。质量保证期内供货方有责任对设备进行不定期的巡查检修。</w:t>
            </w:r>
          </w:p>
          <w:p>
            <w:pPr>
              <w:widowControl/>
              <w:shd w:val="clear" w:color="auto" w:fill="FFFFFF"/>
              <w:spacing w:line="24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（</w:t>
            </w: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 w:ascii="Times New Roman" w:hAnsi="Times New Roman"/>
                <w:szCs w:val="21"/>
              </w:rPr>
              <w:t>）保修期外：设备保修期过后，收到用户方通知后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 w:ascii="Times New Roman" w:hAnsi="Times New Roman"/>
                <w:szCs w:val="21"/>
              </w:rPr>
              <w:t>小时内响应，</w:t>
            </w:r>
            <w:r>
              <w:rPr>
                <w:rFonts w:ascii="Times New Roman" w:hAnsi="Times New Roman"/>
                <w:szCs w:val="21"/>
              </w:rPr>
              <w:t>24</w:t>
            </w:r>
            <w:r>
              <w:rPr>
                <w:rFonts w:hint="eastAsia" w:ascii="Times New Roman" w:hAnsi="Times New Roman"/>
                <w:szCs w:val="21"/>
              </w:rPr>
              <w:t>小时内派人到达现场解决，承担终身维修服务。维修过程只收取配件费，且以最优惠价格提供。</w:t>
            </w:r>
          </w:p>
          <w:p>
            <w:pPr>
              <w:shd w:val="clear" w:color="auto" w:fill="FFFFFF"/>
              <w:tabs>
                <w:tab w:val="left" w:pos="2490"/>
              </w:tabs>
              <w:spacing w:line="240" w:lineRule="exact"/>
              <w:jc w:val="left"/>
              <w:rPr>
                <w:rFonts w:ascii="Times New Roman" w:hAnsi="Times New Roman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943" w:type="dxa"/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hint="eastAsia" w:ascii="Times New Roman" w:hAnsi="Times New Roman"/>
                <w:b/>
                <w:szCs w:val="24"/>
              </w:rPr>
              <w:t>质量保证期及售后服务</w:t>
            </w:r>
            <w:r>
              <w:rPr>
                <w:rFonts w:hint="eastAsia" w:ascii="Times New Roman" w:hAnsi="Times New Roman"/>
                <w:szCs w:val="24"/>
              </w:rPr>
              <w:t>（</w:t>
            </w:r>
            <w:r>
              <w:rPr>
                <w:rFonts w:ascii="Times New Roman" w:hAnsi="Times New Roman"/>
                <w:szCs w:val="24"/>
              </w:rPr>
              <w:t>1</w:t>
            </w:r>
            <w:r>
              <w:rPr>
                <w:rFonts w:hint="eastAsia" w:ascii="Times New Roman" w:hAnsi="Times New Roman"/>
                <w:szCs w:val="24"/>
              </w:rPr>
              <w:t>）质量保证期：至少一年，验收合格之日起计算。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Times New Roman" w:hAnsi="Times New Roman"/>
                <w:szCs w:val="24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466"/>
    <w:rsid w:val="00002E70"/>
    <w:rsid w:val="00172B0C"/>
    <w:rsid w:val="00174C35"/>
    <w:rsid w:val="00176EA1"/>
    <w:rsid w:val="001A068C"/>
    <w:rsid w:val="001A7920"/>
    <w:rsid w:val="001D27D3"/>
    <w:rsid w:val="001D3451"/>
    <w:rsid w:val="001E48E0"/>
    <w:rsid w:val="00262079"/>
    <w:rsid w:val="00273F1C"/>
    <w:rsid w:val="0028126C"/>
    <w:rsid w:val="00281491"/>
    <w:rsid w:val="00291FD9"/>
    <w:rsid w:val="00295DE7"/>
    <w:rsid w:val="002C0058"/>
    <w:rsid w:val="00340463"/>
    <w:rsid w:val="00374D0B"/>
    <w:rsid w:val="003A65F1"/>
    <w:rsid w:val="003D6E90"/>
    <w:rsid w:val="004167ED"/>
    <w:rsid w:val="0042288E"/>
    <w:rsid w:val="004315FB"/>
    <w:rsid w:val="00436C65"/>
    <w:rsid w:val="004A554A"/>
    <w:rsid w:val="004D3A04"/>
    <w:rsid w:val="005107DA"/>
    <w:rsid w:val="005204B8"/>
    <w:rsid w:val="00535023"/>
    <w:rsid w:val="006107F8"/>
    <w:rsid w:val="00632A83"/>
    <w:rsid w:val="0063684B"/>
    <w:rsid w:val="00661440"/>
    <w:rsid w:val="0067728C"/>
    <w:rsid w:val="00684F57"/>
    <w:rsid w:val="00701FC1"/>
    <w:rsid w:val="00750F32"/>
    <w:rsid w:val="007E020C"/>
    <w:rsid w:val="00801FC0"/>
    <w:rsid w:val="00805E98"/>
    <w:rsid w:val="0081475A"/>
    <w:rsid w:val="008210D2"/>
    <w:rsid w:val="008257EA"/>
    <w:rsid w:val="00832B5A"/>
    <w:rsid w:val="00877724"/>
    <w:rsid w:val="008B3466"/>
    <w:rsid w:val="008E42A8"/>
    <w:rsid w:val="008F182C"/>
    <w:rsid w:val="008F6E67"/>
    <w:rsid w:val="009213C2"/>
    <w:rsid w:val="00925DDB"/>
    <w:rsid w:val="00931122"/>
    <w:rsid w:val="009318DC"/>
    <w:rsid w:val="00945546"/>
    <w:rsid w:val="00961A8F"/>
    <w:rsid w:val="009855EE"/>
    <w:rsid w:val="00987860"/>
    <w:rsid w:val="009C23DE"/>
    <w:rsid w:val="00A318D7"/>
    <w:rsid w:val="00A452CE"/>
    <w:rsid w:val="00A55536"/>
    <w:rsid w:val="00A663B0"/>
    <w:rsid w:val="00A83BC5"/>
    <w:rsid w:val="00A83D36"/>
    <w:rsid w:val="00A97E68"/>
    <w:rsid w:val="00AE4570"/>
    <w:rsid w:val="00B335CF"/>
    <w:rsid w:val="00B52E65"/>
    <w:rsid w:val="00BA654B"/>
    <w:rsid w:val="00BE4D7C"/>
    <w:rsid w:val="00D02A3D"/>
    <w:rsid w:val="00D360BF"/>
    <w:rsid w:val="00D8225D"/>
    <w:rsid w:val="00DC10F2"/>
    <w:rsid w:val="00DD2C55"/>
    <w:rsid w:val="00E34719"/>
    <w:rsid w:val="00E3640B"/>
    <w:rsid w:val="00ED172F"/>
    <w:rsid w:val="00ED293F"/>
    <w:rsid w:val="00ED3FBA"/>
    <w:rsid w:val="00F5002A"/>
    <w:rsid w:val="00F923A6"/>
    <w:rsid w:val="00FA3AD4"/>
    <w:rsid w:val="00FC687B"/>
    <w:rsid w:val="00FD3840"/>
    <w:rsid w:val="00FE6C47"/>
    <w:rsid w:val="627B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99"/>
    <w:pPr>
      <w:spacing w:line="360" w:lineRule="auto"/>
    </w:pPr>
    <w:rPr>
      <w:rFonts w:eastAsia="仿宋_GB2312"/>
      <w:sz w:val="24"/>
      <w:szCs w:val="2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customStyle="1" w:styleId="8">
    <w:name w:val="Header Char"/>
    <w:basedOn w:val="6"/>
    <w:link w:val="4"/>
    <w:locked/>
    <w:uiPriority w:val="99"/>
    <w:rPr>
      <w:rFonts w:cs="Times New Roman"/>
      <w:sz w:val="18"/>
      <w:szCs w:val="18"/>
    </w:rPr>
  </w:style>
  <w:style w:type="character" w:customStyle="1" w:styleId="9">
    <w:name w:val="Footer Char"/>
    <w:basedOn w:val="6"/>
    <w:link w:val="3"/>
    <w:locked/>
    <w:uiPriority w:val="99"/>
    <w:rPr>
      <w:rFonts w:cs="Times New Roman"/>
      <w:sz w:val="18"/>
      <w:szCs w:val="18"/>
    </w:rPr>
  </w:style>
  <w:style w:type="character" w:customStyle="1" w:styleId="10">
    <w:name w:val="Body Text Char"/>
    <w:basedOn w:val="6"/>
    <w:link w:val="2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39</Pages>
  <Words>3552</Words>
  <Characters>20252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2018-07-17T02:03:00Z</dcterms:created>
  <dc:creator>郑其楗</dc:creator>
  <cp:lastModifiedBy>可乐加冰</cp:lastModifiedBy>
  <dcterms:modified xsi:type="dcterms:W3CDTF">2018-08-01T09:49:58Z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